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78390E" w14:textId="653796E9" w:rsidR="00913FB0" w:rsidRPr="00913FB0" w:rsidRDefault="00913FB0" w:rsidP="00913FB0">
      <w:pPr>
        <w:spacing w:after="0" w:line="240" w:lineRule="auto"/>
        <w:ind w:left="921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№ </w:t>
      </w:r>
      <w:r w:rsidR="00347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</w:p>
    <w:p w14:paraId="2131B5DD" w14:textId="77777777" w:rsidR="00C926F1" w:rsidRDefault="00913FB0" w:rsidP="00913FB0">
      <w:pPr>
        <w:spacing w:after="0" w:line="240" w:lineRule="auto"/>
        <w:ind w:left="921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постановлению Администрации муниципального образования </w:t>
      </w:r>
    </w:p>
    <w:p w14:paraId="0B1AA8B8" w14:textId="77777777" w:rsidR="00913FB0" w:rsidRPr="00913FB0" w:rsidRDefault="00913FB0" w:rsidP="00913FB0">
      <w:pPr>
        <w:spacing w:after="0" w:line="240" w:lineRule="auto"/>
        <w:ind w:left="921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«Город Майкоп»</w:t>
      </w:r>
    </w:p>
    <w:p w14:paraId="18C74E9F" w14:textId="3C470E30" w:rsidR="00913FB0" w:rsidRPr="00913FB0" w:rsidRDefault="00913FB0" w:rsidP="00913FB0">
      <w:pPr>
        <w:spacing w:after="0" w:line="240" w:lineRule="auto"/>
        <w:ind w:left="921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3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603E73" w:rsidRPr="00603E73">
        <w:rPr>
          <w:rFonts w:ascii="Times New Roman" w:hAnsi="Times New Roman" w:cs="Times New Roman"/>
          <w:i/>
          <w:sz w:val="28"/>
          <w:szCs w:val="28"/>
          <w:u w:val="single"/>
        </w:rPr>
        <w:t>19.07.2022   № 680</w:t>
      </w:r>
    </w:p>
    <w:p w14:paraId="311FF0F2" w14:textId="77777777" w:rsidR="00913FB0" w:rsidRPr="00913FB0" w:rsidRDefault="00913FB0" w:rsidP="00913FB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14:paraId="316B3CD2" w14:textId="77777777" w:rsidR="00913FB0" w:rsidRPr="00913FB0" w:rsidRDefault="00913FB0" w:rsidP="00913FB0">
      <w:pPr>
        <w:suppressAutoHyphens/>
        <w:autoSpaceDN w:val="0"/>
        <w:spacing w:after="0" w:line="240" w:lineRule="auto"/>
        <w:jc w:val="center"/>
        <w:textAlignment w:val="baseline"/>
        <w:rPr>
          <w:rFonts w:ascii="PT Astra Serif" w:eastAsia="Times New Roman" w:hAnsi="PT Astra Serif" w:cs="Times New Roman"/>
          <w:b/>
          <w:sz w:val="28"/>
          <w:szCs w:val="28"/>
        </w:rPr>
      </w:pPr>
      <w:r w:rsidRPr="00913FB0">
        <w:rPr>
          <w:rFonts w:ascii="PT Astra Serif" w:eastAsia="Times New Roman" w:hAnsi="PT Astra Serif" w:cs="Times New Roman"/>
          <w:b/>
          <w:sz w:val="28"/>
          <w:szCs w:val="28"/>
        </w:rPr>
        <w:t>Перечень видов разрешенного использования земельных участков и объектов капитального строительства, которые могут быть выбраны при реализации решения о комплексном развитии территории, а также предельные параметры разрешенного строительства, реконструкции объектов капитального строительства</w:t>
      </w:r>
    </w:p>
    <w:p w14:paraId="7A091402" w14:textId="77777777" w:rsidR="00913FB0" w:rsidRPr="00913FB0" w:rsidRDefault="00913FB0" w:rsidP="00913FB0">
      <w:pPr>
        <w:suppressAutoHyphens/>
        <w:autoSpaceDN w:val="0"/>
        <w:spacing w:after="0" w:line="240" w:lineRule="auto"/>
        <w:jc w:val="center"/>
        <w:textAlignment w:val="baseline"/>
        <w:rPr>
          <w:rFonts w:ascii="PT Astra Serif" w:eastAsia="Times New Roman" w:hAnsi="PT Astra Serif" w:cs="Times New Roman"/>
          <w:b/>
          <w:sz w:val="28"/>
          <w:szCs w:val="28"/>
        </w:rPr>
      </w:pPr>
    </w:p>
    <w:p w14:paraId="49519B1E" w14:textId="77777777" w:rsidR="00913FB0" w:rsidRPr="00913FB0" w:rsidRDefault="00913FB0" w:rsidP="00913FB0">
      <w:pPr>
        <w:suppressAutoHyphens/>
        <w:autoSpaceDN w:val="0"/>
        <w:spacing w:after="0" w:line="240" w:lineRule="auto"/>
        <w:jc w:val="center"/>
        <w:textAlignment w:val="baseline"/>
        <w:rPr>
          <w:rFonts w:ascii="PT Astra Serif" w:eastAsia="Times New Roman" w:hAnsi="PT Astra Serif" w:cs="Times New Roman"/>
          <w:b/>
          <w:sz w:val="28"/>
          <w:szCs w:val="28"/>
        </w:rPr>
      </w:pPr>
    </w:p>
    <w:tbl>
      <w:tblPr>
        <w:tblStyle w:val="a3"/>
        <w:tblW w:w="14029" w:type="dxa"/>
        <w:tblLayout w:type="fixed"/>
        <w:tblLook w:val="04A0" w:firstRow="1" w:lastRow="0" w:firstColumn="1" w:lastColumn="0" w:noHBand="0" w:noVBand="1"/>
      </w:tblPr>
      <w:tblGrid>
        <w:gridCol w:w="2692"/>
        <w:gridCol w:w="4249"/>
        <w:gridCol w:w="1247"/>
        <w:gridCol w:w="2013"/>
        <w:gridCol w:w="3828"/>
      </w:tblGrid>
      <w:tr w:rsidR="00913FB0" w:rsidRPr="00913FB0" w14:paraId="7D0F70D3" w14:textId="77777777" w:rsidTr="00D766CA">
        <w:tc>
          <w:tcPr>
            <w:tcW w:w="2692" w:type="dxa"/>
          </w:tcPr>
          <w:p w14:paraId="5AB8BA9E" w14:textId="77777777" w:rsidR="00913FB0" w:rsidRPr="00913FB0" w:rsidRDefault="00913FB0" w:rsidP="00913FB0">
            <w:pPr>
              <w:rPr>
                <w:rFonts w:ascii="PT Astra Serif" w:hAnsi="PT Astra Serif"/>
                <w:sz w:val="28"/>
                <w:szCs w:val="28"/>
              </w:rPr>
            </w:pPr>
            <w:bookmarkStart w:id="0" w:name="sub_60175"/>
            <w:r w:rsidRPr="00913FB0">
              <w:rPr>
                <w:rFonts w:ascii="PT Astra Serif" w:hAnsi="PT Astra Serif"/>
                <w:sz w:val="28"/>
                <w:szCs w:val="28"/>
              </w:rPr>
              <w:t xml:space="preserve">Виды разрешенного использования земельных участков </w:t>
            </w:r>
            <w:bookmarkEnd w:id="0"/>
            <w:r w:rsidRPr="00913FB0">
              <w:rPr>
                <w:rFonts w:ascii="PT Astra Serif" w:hAnsi="PT Astra Serif"/>
                <w:sz w:val="28"/>
                <w:szCs w:val="28"/>
              </w:rPr>
              <w:t>и код (числовое обозначение) вида разрешенного использования земельного участка</w:t>
            </w:r>
          </w:p>
        </w:tc>
        <w:tc>
          <w:tcPr>
            <w:tcW w:w="4249" w:type="dxa"/>
          </w:tcPr>
          <w:p w14:paraId="7BDC2EBD" w14:textId="77777777" w:rsidR="00913FB0" w:rsidRPr="00913FB0" w:rsidRDefault="00913FB0" w:rsidP="00913FB0">
            <w:pPr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rFonts w:ascii="PT Astra Serif" w:hAnsi="PT Astra Serif"/>
                <w:sz w:val="28"/>
                <w:szCs w:val="28"/>
              </w:rPr>
              <w:t>Описание вида разрешенного использования земельного участка</w:t>
            </w:r>
          </w:p>
          <w:p w14:paraId="48FA05B7" w14:textId="77777777" w:rsidR="00913FB0" w:rsidRPr="00913FB0" w:rsidRDefault="00913FB0" w:rsidP="00913FB0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14:paraId="3ABA1D77" w14:textId="77777777" w:rsidR="00913FB0" w:rsidRPr="00913FB0" w:rsidRDefault="00913FB0" w:rsidP="00913FB0">
            <w:pPr>
              <w:autoSpaceDE w:val="0"/>
              <w:adjustRightIn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rFonts w:ascii="PT Astra Serif" w:hAnsi="PT Astra Serif"/>
                <w:sz w:val="28"/>
                <w:szCs w:val="28"/>
              </w:rPr>
              <w:t>Виды разрешенного использования объектов капитального строительства</w:t>
            </w:r>
          </w:p>
          <w:p w14:paraId="11092BDC" w14:textId="77777777" w:rsidR="00913FB0" w:rsidRPr="00913FB0" w:rsidRDefault="00913FB0" w:rsidP="00913FB0">
            <w:pPr>
              <w:autoSpaceDE w:val="0"/>
              <w:adjustRightInd w:val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8" w:type="dxa"/>
          </w:tcPr>
          <w:p w14:paraId="27E4514B" w14:textId="77777777" w:rsidR="00913FB0" w:rsidRPr="00913FB0" w:rsidRDefault="00913FB0" w:rsidP="00913FB0">
            <w:pPr>
              <w:autoSpaceDE w:val="0"/>
              <w:adjustRightIn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rFonts w:ascii="PT Astra Serif" w:hAnsi="PT Astra Serif"/>
                <w:sz w:val="28"/>
                <w:szCs w:val="28"/>
              </w:rPr>
              <w:t>Предельных параметров разрешенного строительства, реконструкции объектов капитального строительства</w:t>
            </w:r>
          </w:p>
        </w:tc>
        <w:bookmarkStart w:id="1" w:name="_GoBack"/>
        <w:bookmarkEnd w:id="1"/>
      </w:tr>
      <w:tr w:rsidR="00F55078" w:rsidRPr="00913FB0" w14:paraId="600EE808" w14:textId="77777777" w:rsidTr="00D766CA">
        <w:tc>
          <w:tcPr>
            <w:tcW w:w="2692" w:type="dxa"/>
          </w:tcPr>
          <w:p w14:paraId="715168DF" w14:textId="14A160D4" w:rsidR="00F55078" w:rsidRPr="00913FB0" w:rsidRDefault="00F55078" w:rsidP="00913FB0">
            <w:pPr>
              <w:rPr>
                <w:rFonts w:ascii="PT Astra Serif" w:hAnsi="PT Astra Serif"/>
                <w:sz w:val="28"/>
                <w:szCs w:val="28"/>
              </w:rPr>
            </w:pPr>
            <w:r w:rsidRPr="00F55078">
              <w:rPr>
                <w:rFonts w:ascii="PT Astra Serif" w:hAnsi="PT Astra Serif"/>
                <w:sz w:val="28"/>
                <w:szCs w:val="28"/>
              </w:rPr>
              <w:t xml:space="preserve">[2.5] </w:t>
            </w:r>
            <w:proofErr w:type="spellStart"/>
            <w:r w:rsidRPr="00F55078">
              <w:rPr>
                <w:rFonts w:ascii="PT Astra Serif" w:hAnsi="PT Astra Serif"/>
                <w:sz w:val="28"/>
                <w:szCs w:val="28"/>
              </w:rPr>
              <w:t>Среднеэтажная</w:t>
            </w:r>
            <w:proofErr w:type="spellEnd"/>
            <w:r w:rsidRPr="00F55078">
              <w:rPr>
                <w:rFonts w:ascii="PT Astra Serif" w:hAnsi="PT Astra Serif"/>
                <w:sz w:val="28"/>
                <w:szCs w:val="28"/>
              </w:rPr>
              <w:t xml:space="preserve"> жилая застройка</w:t>
            </w:r>
          </w:p>
        </w:tc>
        <w:tc>
          <w:tcPr>
            <w:tcW w:w="4249" w:type="dxa"/>
          </w:tcPr>
          <w:p w14:paraId="278616A1" w14:textId="470F2E92" w:rsidR="00F55078" w:rsidRPr="00F55078" w:rsidRDefault="00F55078" w:rsidP="00F55078">
            <w:pPr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С</w:t>
            </w:r>
            <w:r w:rsidRPr="00F55078">
              <w:rPr>
                <w:rFonts w:ascii="PT Astra Serif" w:hAnsi="PT Astra Serif"/>
                <w:sz w:val="28"/>
                <w:szCs w:val="28"/>
              </w:rPr>
              <w:t>реднеэтажная</w:t>
            </w:r>
            <w:proofErr w:type="spellEnd"/>
            <w:r w:rsidRPr="00F55078">
              <w:rPr>
                <w:rFonts w:ascii="PT Astra Serif" w:hAnsi="PT Astra Serif"/>
                <w:sz w:val="28"/>
                <w:szCs w:val="28"/>
              </w:rPr>
              <w:t xml:space="preserve"> жилая застройка (размещение многоквартирных домов этажностью от пяти до восьми этажей;</w:t>
            </w:r>
          </w:p>
          <w:p w14:paraId="632CB714" w14:textId="2C7A7D3E" w:rsidR="00F55078" w:rsidRPr="00F55078" w:rsidRDefault="00F55078" w:rsidP="00F55078">
            <w:pPr>
              <w:rPr>
                <w:rFonts w:ascii="PT Astra Serif" w:hAnsi="PT Astra Serif"/>
                <w:sz w:val="28"/>
                <w:szCs w:val="28"/>
              </w:rPr>
            </w:pPr>
            <w:r w:rsidRPr="00F55078">
              <w:rPr>
                <w:rFonts w:ascii="PT Astra Serif" w:hAnsi="PT Astra Serif"/>
                <w:sz w:val="28"/>
                <w:szCs w:val="28"/>
              </w:rPr>
              <w:t>благоустройство и озеленение придомовых территорий;</w:t>
            </w:r>
          </w:p>
          <w:p w14:paraId="3442415A" w14:textId="72238412" w:rsidR="00F55078" w:rsidRPr="00F55078" w:rsidRDefault="00F55078" w:rsidP="00F55078">
            <w:pPr>
              <w:rPr>
                <w:rFonts w:ascii="PT Astra Serif" w:hAnsi="PT Astra Serif"/>
                <w:sz w:val="28"/>
                <w:szCs w:val="28"/>
              </w:rPr>
            </w:pPr>
            <w:r w:rsidRPr="00F55078">
              <w:rPr>
                <w:rFonts w:ascii="PT Astra Serif" w:hAnsi="PT Astra Serif"/>
                <w:sz w:val="28"/>
                <w:szCs w:val="28"/>
              </w:rPr>
              <w:t>обустройство спортивных и детских площадок, хозяйственных площадок и площадок для отдыха;</w:t>
            </w:r>
          </w:p>
          <w:p w14:paraId="4CC94854" w14:textId="578E8A7E" w:rsidR="00F55078" w:rsidRPr="00F55078" w:rsidRDefault="00F55078" w:rsidP="00F55078">
            <w:pPr>
              <w:rPr>
                <w:rFonts w:ascii="PT Astra Serif" w:hAnsi="PT Astra Serif"/>
                <w:sz w:val="28"/>
                <w:szCs w:val="28"/>
              </w:rPr>
            </w:pPr>
            <w:r w:rsidRPr="00F55078">
              <w:rPr>
                <w:rFonts w:ascii="PT Astra Serif" w:hAnsi="PT Astra Serif"/>
                <w:sz w:val="28"/>
                <w:szCs w:val="28"/>
              </w:rPr>
              <w:lastRenderedPageBreak/>
              <w:t>размещение подземных гаражей и автостоянок, размещение объектов обслуживания жилой застройки во встроенных,</w:t>
            </w:r>
          </w:p>
          <w:p w14:paraId="5948C8C7" w14:textId="1263E99B" w:rsidR="00F55078" w:rsidRPr="00F55078" w:rsidRDefault="00F55078" w:rsidP="00F55078">
            <w:pPr>
              <w:rPr>
                <w:rFonts w:ascii="PT Astra Serif" w:hAnsi="PT Astra Serif"/>
                <w:sz w:val="28"/>
                <w:szCs w:val="28"/>
              </w:rPr>
            </w:pPr>
            <w:r w:rsidRPr="00F55078">
              <w:rPr>
                <w:rFonts w:ascii="PT Astra Serif" w:hAnsi="PT Astra Serif"/>
                <w:sz w:val="28"/>
                <w:szCs w:val="28"/>
              </w:rPr>
              <w:t>пристроенных и встроенно-пристроенных помещениях многоквартирного дома в отдельных помещениях дома, если площадь таких помещений в многоквартирном доме не составляет более 20% от общей площади дома)</w:t>
            </w:r>
          </w:p>
          <w:p w14:paraId="5B311F6E" w14:textId="584B58ED" w:rsidR="00F55078" w:rsidRPr="00913FB0" w:rsidRDefault="00F55078" w:rsidP="00F55078">
            <w:pPr>
              <w:rPr>
                <w:rFonts w:ascii="PT Astra Serif" w:hAnsi="PT Astra Serif"/>
                <w:sz w:val="28"/>
                <w:szCs w:val="28"/>
              </w:rPr>
            </w:pPr>
            <w:r w:rsidRPr="00F55078">
              <w:rPr>
                <w:rFonts w:ascii="PT Astra Serif" w:hAnsi="PT Astra Serif"/>
                <w:sz w:val="28"/>
                <w:szCs w:val="28"/>
              </w:rPr>
              <w:t>Подземные гаражи и автостоянки; встроенно-пристроенные нежилые помещения в многоквартирном жилом доме для размещения объектов обслуживания жилой застройки</w:t>
            </w:r>
          </w:p>
        </w:tc>
        <w:tc>
          <w:tcPr>
            <w:tcW w:w="3260" w:type="dxa"/>
            <w:gridSpan w:val="2"/>
          </w:tcPr>
          <w:p w14:paraId="1367585A" w14:textId="40A78C85" w:rsidR="00F55078" w:rsidRDefault="0092745D" w:rsidP="00913FB0">
            <w:pPr>
              <w:autoSpaceDE w:val="0"/>
              <w:adjustRightIn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>
              <w:rPr>
                <w:rFonts w:ascii="PT Astra Serif" w:hAnsi="PT Astra Serif"/>
                <w:sz w:val="28"/>
                <w:szCs w:val="28"/>
              </w:rPr>
              <w:lastRenderedPageBreak/>
              <w:t>Среднеэтажная</w:t>
            </w:r>
            <w:proofErr w:type="spellEnd"/>
            <w:r>
              <w:rPr>
                <w:rFonts w:ascii="PT Astra Serif" w:hAnsi="PT Astra Serif"/>
                <w:sz w:val="28"/>
                <w:szCs w:val="28"/>
              </w:rPr>
              <w:t xml:space="preserve"> жилая застройка (5-8 этажей)</w:t>
            </w:r>
            <w:r w:rsidR="00FE5F67">
              <w:rPr>
                <w:rFonts w:ascii="PT Astra Serif" w:hAnsi="PT Astra Serif"/>
                <w:sz w:val="28"/>
                <w:szCs w:val="28"/>
              </w:rPr>
              <w:t>,</w:t>
            </w:r>
          </w:p>
          <w:p w14:paraId="068FB8E0" w14:textId="202D4DFA" w:rsidR="0092745D" w:rsidRPr="00913FB0" w:rsidRDefault="0092745D" w:rsidP="00913FB0">
            <w:pPr>
              <w:autoSpaceDE w:val="0"/>
              <w:adjustRightIn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745D">
              <w:rPr>
                <w:rFonts w:ascii="PT Astra Serif" w:hAnsi="PT Astra Serif"/>
                <w:sz w:val="28"/>
                <w:szCs w:val="28"/>
              </w:rPr>
              <w:t>подземные гаражи и автостоянки; встроенно-пристроенные нежилые помещения в многоквартирном жилом доме для размещения объектов обслуживания жилой застройки</w:t>
            </w:r>
          </w:p>
        </w:tc>
        <w:tc>
          <w:tcPr>
            <w:tcW w:w="3828" w:type="dxa"/>
          </w:tcPr>
          <w:p w14:paraId="09012071" w14:textId="2CAF104F" w:rsidR="00F55078" w:rsidRPr="00F55078" w:rsidRDefault="00F55078" w:rsidP="00F55078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F55078">
              <w:rPr>
                <w:rFonts w:ascii="PT Astra Serif" w:hAnsi="PT Astra Serif"/>
                <w:sz w:val="28"/>
                <w:szCs w:val="28"/>
              </w:rPr>
              <w:t>минимальные отступы от границ земельных участков - 3 м;</w:t>
            </w:r>
          </w:p>
          <w:p w14:paraId="2017365E" w14:textId="531164BD" w:rsidR="00F55078" w:rsidRPr="00F55078" w:rsidRDefault="00F55078" w:rsidP="00F55078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F55078">
              <w:rPr>
                <w:rFonts w:ascii="PT Astra Serif" w:hAnsi="PT Astra Serif"/>
                <w:sz w:val="28"/>
                <w:szCs w:val="28"/>
              </w:rPr>
              <w:t>минимальное количество надземных этажей зданий - 5 этажей (включая мансардный этаж);</w:t>
            </w:r>
          </w:p>
          <w:p w14:paraId="0CB917B5" w14:textId="5D528FC8" w:rsidR="00F55078" w:rsidRPr="00F55078" w:rsidRDefault="00F55078" w:rsidP="00F55078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F55078">
              <w:rPr>
                <w:rFonts w:ascii="PT Astra Serif" w:hAnsi="PT Astra Serif"/>
                <w:sz w:val="28"/>
                <w:szCs w:val="28"/>
              </w:rPr>
              <w:t xml:space="preserve">максимальное количество надземных этажей зданий - 8 </w:t>
            </w:r>
            <w:r w:rsidRPr="00F55078">
              <w:rPr>
                <w:rFonts w:ascii="PT Astra Serif" w:hAnsi="PT Astra Serif"/>
                <w:sz w:val="28"/>
                <w:szCs w:val="28"/>
              </w:rPr>
              <w:lastRenderedPageBreak/>
              <w:t>этажей (включая мансардный этаж);</w:t>
            </w:r>
          </w:p>
          <w:p w14:paraId="52B40ACB" w14:textId="33CF2444" w:rsidR="00F55078" w:rsidRPr="00913FB0" w:rsidRDefault="00F55078" w:rsidP="00F55078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F55078">
              <w:rPr>
                <w:rFonts w:ascii="PT Astra Serif" w:hAnsi="PT Astra Serif"/>
                <w:sz w:val="28"/>
                <w:szCs w:val="28"/>
              </w:rPr>
              <w:t>максимальный процент застройки в границах земельного участка - 40%</w:t>
            </w:r>
          </w:p>
        </w:tc>
      </w:tr>
      <w:tr w:rsidR="00913FB0" w:rsidRPr="00913FB0" w14:paraId="08550410" w14:textId="77777777" w:rsidTr="00D766CA">
        <w:tc>
          <w:tcPr>
            <w:tcW w:w="2692" w:type="dxa"/>
          </w:tcPr>
          <w:p w14:paraId="546852E6" w14:textId="6CE3BB7F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bookmarkStart w:id="2" w:name="sub_60116"/>
            <w:r w:rsidRPr="00651F4B">
              <w:rPr>
                <w:sz w:val="28"/>
                <w:szCs w:val="28"/>
              </w:rPr>
              <w:lastRenderedPageBreak/>
              <w:t xml:space="preserve">[2.6] </w:t>
            </w:r>
            <w:r w:rsidRPr="00913FB0">
              <w:rPr>
                <w:sz w:val="28"/>
                <w:szCs w:val="28"/>
              </w:rPr>
              <w:t>- Многоэтажная жилая застройка (высотная застройка)</w:t>
            </w:r>
            <w:bookmarkEnd w:id="2"/>
          </w:p>
        </w:tc>
        <w:tc>
          <w:tcPr>
            <w:tcW w:w="4249" w:type="dxa"/>
          </w:tcPr>
          <w:p w14:paraId="7C7B2D54" w14:textId="77777777" w:rsidR="005C073C" w:rsidRDefault="00F55078" w:rsidP="005C073C">
            <w:pPr>
              <w:pBdr>
                <w:bottom w:val="single" w:sz="4" w:space="1" w:color="auto"/>
              </w:pBd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F55078">
              <w:rPr>
                <w:sz w:val="28"/>
                <w:szCs w:val="28"/>
              </w:rPr>
              <w:t>Многоэтажная жилая застройка 5-16 этажей (размещение многоквартирных домов этажностью пять этажей и выше;</w:t>
            </w:r>
          </w:p>
          <w:p w14:paraId="69C38FD7" w14:textId="2A1ED918" w:rsidR="00F55078" w:rsidRDefault="00F55078" w:rsidP="005C073C">
            <w:pPr>
              <w:pBdr>
                <w:bottom w:val="single" w:sz="4" w:space="1" w:color="auto"/>
              </w:pBd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F55078">
              <w:rPr>
                <w:sz w:val="28"/>
                <w:szCs w:val="28"/>
              </w:rPr>
              <w:t>благоустройство и озеленение придомовых территорий;</w:t>
            </w:r>
          </w:p>
          <w:p w14:paraId="38D67273" w14:textId="14CBCEA7" w:rsidR="00F55078" w:rsidRDefault="00F55078" w:rsidP="005C073C">
            <w:pPr>
              <w:pBdr>
                <w:bottom w:val="single" w:sz="4" w:space="1" w:color="auto"/>
              </w:pBd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F55078">
              <w:rPr>
                <w:sz w:val="28"/>
                <w:szCs w:val="28"/>
              </w:rPr>
              <w:t xml:space="preserve">обустройство спортивных и детских площадок, </w:t>
            </w:r>
            <w:r w:rsidRPr="00F55078">
              <w:rPr>
                <w:sz w:val="28"/>
                <w:szCs w:val="28"/>
              </w:rPr>
              <w:lastRenderedPageBreak/>
              <w:t>хозяйственных площадок и площадок для отдыха;</w:t>
            </w:r>
          </w:p>
          <w:p w14:paraId="79648FDA" w14:textId="77777777" w:rsidR="005C073C" w:rsidRDefault="00F55078" w:rsidP="005C073C">
            <w:pPr>
              <w:pBdr>
                <w:bottom w:val="single" w:sz="4" w:space="1" w:color="auto"/>
              </w:pBd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F55078">
              <w:rPr>
                <w:sz w:val="28"/>
                <w:szCs w:val="28"/>
              </w:rPr>
              <w:t>размещение подземных гаражей и автостоянок, размещение объектов обслуживания жилой застройки во встроенных, пристроенных и встроенно-пристроенных помещениях многоквартирного дома в отдельных помещениях дома, если площадь таких помещений в многоквартирном доме не составляет более 15% от общей площади дома);</w:t>
            </w:r>
          </w:p>
          <w:p w14:paraId="1BE59DF1" w14:textId="7FA1B332" w:rsidR="00913FB0" w:rsidRPr="00913FB0" w:rsidRDefault="00F55078" w:rsidP="005C073C">
            <w:pPr>
              <w:pBdr>
                <w:bottom w:val="single" w:sz="4" w:space="1" w:color="auto"/>
              </w:pBd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F55078">
              <w:rPr>
                <w:sz w:val="28"/>
                <w:szCs w:val="28"/>
              </w:rPr>
              <w:t xml:space="preserve">Подземные гаражи и автостоянки; встроенно-пристроенные нежилые помещения в многоквартирном жилом доме для размещения объектов обслуживания жилой застройки </w:t>
            </w:r>
          </w:p>
        </w:tc>
        <w:tc>
          <w:tcPr>
            <w:tcW w:w="3260" w:type="dxa"/>
            <w:gridSpan w:val="2"/>
          </w:tcPr>
          <w:p w14:paraId="52E8E0C5" w14:textId="77777777" w:rsidR="00913FB0" w:rsidRPr="00913FB0" w:rsidRDefault="00913FB0" w:rsidP="00913FB0">
            <w:pPr>
              <w:autoSpaceDE w:val="0"/>
              <w:adjustRightInd w:val="0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lastRenderedPageBreak/>
              <w:t>Многоэтажная жилая застройка (</w:t>
            </w:r>
            <w:r w:rsidRPr="00913FB0">
              <w:rPr>
                <w:color w:val="000000" w:themeColor="text1"/>
                <w:sz w:val="28"/>
                <w:szCs w:val="28"/>
              </w:rPr>
              <w:t>9-16 этажей</w:t>
            </w:r>
            <w:r w:rsidRPr="00913FB0">
              <w:rPr>
                <w:sz w:val="28"/>
                <w:szCs w:val="28"/>
              </w:rPr>
              <w:t>); подземные гаражи и автостоянки; встроенно-пристроенные нежилые помещения в многоквартирном жилом доме для размещения объектов обслуживания жилой застройки</w:t>
            </w:r>
          </w:p>
          <w:p w14:paraId="4B03C493" w14:textId="77777777" w:rsidR="00913FB0" w:rsidRPr="00913FB0" w:rsidRDefault="00913FB0" w:rsidP="00913FB0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8" w:type="dxa"/>
          </w:tcPr>
          <w:p w14:paraId="3CE86661" w14:textId="31D2DAA6" w:rsidR="00F55078" w:rsidRPr="00F55078" w:rsidRDefault="00F55078" w:rsidP="00F550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55078">
              <w:rPr>
                <w:sz w:val="28"/>
                <w:szCs w:val="28"/>
              </w:rPr>
              <w:lastRenderedPageBreak/>
              <w:t>минимальные отступы от границ земельных участков - 3 м;</w:t>
            </w:r>
          </w:p>
          <w:p w14:paraId="0430214E" w14:textId="011ADC43" w:rsidR="00F55078" w:rsidRPr="00F55078" w:rsidRDefault="00F55078" w:rsidP="00F550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55078">
              <w:rPr>
                <w:sz w:val="28"/>
                <w:szCs w:val="28"/>
              </w:rPr>
              <w:t>минимальное количество надземных этажей зданий - 5 этажей (включая мансардный этаж);</w:t>
            </w:r>
          </w:p>
          <w:p w14:paraId="019EEBB9" w14:textId="077D60F4" w:rsidR="00F55078" w:rsidRPr="00F55078" w:rsidRDefault="00F55078" w:rsidP="00F550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55078">
              <w:rPr>
                <w:sz w:val="28"/>
                <w:szCs w:val="28"/>
              </w:rPr>
              <w:t xml:space="preserve">максимальное количество надземных этажей зданий - 16 этажей (включая мансардный </w:t>
            </w:r>
            <w:r w:rsidRPr="00F55078">
              <w:rPr>
                <w:sz w:val="28"/>
                <w:szCs w:val="28"/>
              </w:rPr>
              <w:lastRenderedPageBreak/>
              <w:t>этаж);</w:t>
            </w:r>
          </w:p>
          <w:p w14:paraId="0AC07711" w14:textId="674088F4" w:rsidR="00913FB0" w:rsidRPr="00913FB0" w:rsidRDefault="00F55078" w:rsidP="00F5507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F55078">
              <w:rPr>
                <w:sz w:val="28"/>
                <w:szCs w:val="28"/>
              </w:rPr>
              <w:t xml:space="preserve">максимальный процент застройки в границах земельного участка - 40%; </w:t>
            </w:r>
            <w:r w:rsidR="00913FB0" w:rsidRPr="00913FB0">
              <w:rPr>
                <w:sz w:val="28"/>
                <w:szCs w:val="28"/>
              </w:rPr>
              <w:t xml:space="preserve">максимальный процент застройки в границах земельного участка - </w:t>
            </w:r>
            <w:r w:rsidR="00913FB0" w:rsidRPr="00913FB0">
              <w:rPr>
                <w:color w:val="000000" w:themeColor="text1"/>
                <w:sz w:val="28"/>
                <w:szCs w:val="28"/>
              </w:rPr>
              <w:t>30%;</w:t>
            </w:r>
          </w:p>
          <w:p w14:paraId="14A490D5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13FB0" w:rsidRPr="00913FB0" w14:paraId="3CBDD3E3" w14:textId="77777777" w:rsidTr="00D766CA">
        <w:tc>
          <w:tcPr>
            <w:tcW w:w="2692" w:type="dxa"/>
          </w:tcPr>
          <w:p w14:paraId="408994A2" w14:textId="456FEF22" w:rsidR="00913FB0" w:rsidRPr="00913FB0" w:rsidRDefault="005C073C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5C073C">
              <w:rPr>
                <w:sz w:val="28"/>
                <w:szCs w:val="28"/>
              </w:rPr>
              <w:lastRenderedPageBreak/>
              <w:t>[3.5.1] Дошкольное, начальное и среднее общее образование</w:t>
            </w:r>
          </w:p>
        </w:tc>
        <w:tc>
          <w:tcPr>
            <w:tcW w:w="4249" w:type="dxa"/>
          </w:tcPr>
          <w:p w14:paraId="7917D4E1" w14:textId="41CC233B" w:rsidR="00913FB0" w:rsidRPr="00913FB0" w:rsidRDefault="005C073C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5C073C">
              <w:rPr>
                <w:sz w:val="28"/>
                <w:szCs w:val="28"/>
              </w:rPr>
              <w:t xml:space="preserve">Объекты дошкольного, начального и среднего общего образования (детские ясли, детские сады, школы, лицеи, гимназии, художественные, музыкальные школы, </w:t>
            </w:r>
            <w:r w:rsidRPr="005C073C">
              <w:rPr>
                <w:sz w:val="28"/>
                <w:szCs w:val="28"/>
              </w:rPr>
              <w:lastRenderedPageBreak/>
              <w:t>образовательные кружки и иные организации, осуществляющие деятельность по воспитанию, образованию и просвещению), здания спортивных сооружений, предназначенных для занятия обучающихся физической культурой и спортом</w:t>
            </w:r>
          </w:p>
        </w:tc>
        <w:tc>
          <w:tcPr>
            <w:tcW w:w="3260" w:type="dxa"/>
            <w:gridSpan w:val="2"/>
          </w:tcPr>
          <w:p w14:paraId="224EA743" w14:textId="77777777" w:rsidR="00913FB0" w:rsidRPr="00913FB0" w:rsidRDefault="00913FB0" w:rsidP="00913FB0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lastRenderedPageBreak/>
              <w:t xml:space="preserve">Объекты дошкольного, начального и среднего общего образования (детские ясли, детские сады, школы, лицеи, гимназии, </w:t>
            </w:r>
            <w:r w:rsidRPr="00913FB0">
              <w:rPr>
                <w:sz w:val="28"/>
                <w:szCs w:val="28"/>
              </w:rPr>
              <w:lastRenderedPageBreak/>
              <w:t>художественные, музыкальные школы, образовательные кружки и иные организации, осуществляющие деятельность по воспитанию, образованию и просвещению), здания спортивных сооружений, предназначенных для занятия обучающихся физической культурой и спортом</w:t>
            </w:r>
          </w:p>
        </w:tc>
        <w:tc>
          <w:tcPr>
            <w:tcW w:w="3828" w:type="dxa"/>
          </w:tcPr>
          <w:p w14:paraId="1610D783" w14:textId="0D346165" w:rsidR="000D081F" w:rsidRPr="000D081F" w:rsidRDefault="000D081F" w:rsidP="000D081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lastRenderedPageBreak/>
              <w:t>минимальные отступы от границ земельных участков - 3 м;</w:t>
            </w:r>
          </w:p>
          <w:p w14:paraId="6E1DC54F" w14:textId="2D8909CD" w:rsidR="000D081F" w:rsidRPr="000D081F" w:rsidRDefault="000D081F" w:rsidP="000D081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>максимальное количество надземных этажей зданий - 4 этажа;</w:t>
            </w:r>
          </w:p>
          <w:p w14:paraId="182E213D" w14:textId="07276402" w:rsidR="00913FB0" w:rsidRPr="00913FB0" w:rsidRDefault="000D081F" w:rsidP="000D081F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lastRenderedPageBreak/>
              <w:t>максимальный процент застройки в границах земельного участка - 40%</w:t>
            </w:r>
          </w:p>
        </w:tc>
      </w:tr>
      <w:tr w:rsidR="00913FB0" w:rsidRPr="00913FB0" w14:paraId="02E10CF6" w14:textId="77777777" w:rsidTr="00D766CA">
        <w:tc>
          <w:tcPr>
            <w:tcW w:w="2692" w:type="dxa"/>
          </w:tcPr>
          <w:p w14:paraId="5976842E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lastRenderedPageBreak/>
              <w:t>[4.1] - Деловое управление</w:t>
            </w:r>
          </w:p>
        </w:tc>
        <w:tc>
          <w:tcPr>
            <w:tcW w:w="4249" w:type="dxa"/>
          </w:tcPr>
          <w:p w14:paraId="32B9B4F3" w14:textId="328553B0" w:rsidR="00913FB0" w:rsidRPr="00913FB0" w:rsidRDefault="000D081F" w:rsidP="000D081F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>Размещение объектов капитального строительства с целью: размещения объектов управленческой деятельности, не</w:t>
            </w:r>
            <w:r>
              <w:rPr>
                <w:sz w:val="28"/>
                <w:szCs w:val="28"/>
              </w:rPr>
              <w:t xml:space="preserve"> </w:t>
            </w:r>
            <w:r w:rsidRPr="000D081F">
              <w:rPr>
                <w:sz w:val="28"/>
                <w:szCs w:val="28"/>
              </w:rPr>
              <w:t xml:space="preserve">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 </w:t>
            </w:r>
            <w:r w:rsidRPr="000D081F">
              <w:rPr>
                <w:sz w:val="28"/>
                <w:szCs w:val="28"/>
              </w:rPr>
              <w:lastRenderedPageBreak/>
              <w:t>Офисные здания делового и коммерческого назначения</w:t>
            </w:r>
          </w:p>
        </w:tc>
        <w:tc>
          <w:tcPr>
            <w:tcW w:w="3260" w:type="dxa"/>
            <w:gridSpan w:val="2"/>
          </w:tcPr>
          <w:p w14:paraId="195F98C2" w14:textId="77777777" w:rsidR="00913FB0" w:rsidRPr="00913FB0" w:rsidRDefault="00913FB0" w:rsidP="00913FB0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rFonts w:ascii="PT Astra Serif" w:hAnsi="PT Astra Serif"/>
                <w:sz w:val="28"/>
                <w:szCs w:val="28"/>
              </w:rPr>
              <w:lastRenderedPageBreak/>
              <w:t>Офисные здания делового и коммерческого назначения</w:t>
            </w:r>
          </w:p>
        </w:tc>
        <w:tc>
          <w:tcPr>
            <w:tcW w:w="3828" w:type="dxa"/>
          </w:tcPr>
          <w:p w14:paraId="128E10B3" w14:textId="3B9F7A84" w:rsidR="000D081F" w:rsidRPr="000D081F" w:rsidRDefault="000D081F" w:rsidP="000D081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>минимальные отступы от границ земельных участков - 3 м;</w:t>
            </w:r>
          </w:p>
          <w:p w14:paraId="3AEB16D4" w14:textId="702BDB37" w:rsidR="000D081F" w:rsidRPr="000D081F" w:rsidRDefault="000D081F" w:rsidP="000D081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>максимальное количество надземных этажей зданий - 4 этажа (включая мансардный этаж);</w:t>
            </w:r>
          </w:p>
          <w:p w14:paraId="535EE99D" w14:textId="5D85AED6" w:rsidR="000D081F" w:rsidRPr="000D081F" w:rsidRDefault="000D081F" w:rsidP="000D081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>максимальный процент застройки в границах земельного участка - 60%;</w:t>
            </w:r>
          </w:p>
          <w:p w14:paraId="68042A8B" w14:textId="7B350220" w:rsidR="00913FB0" w:rsidRPr="00913FB0" w:rsidRDefault="000D081F" w:rsidP="000D081F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 xml:space="preserve">данные объекты должны иметь необходимое расчетное количество парковочных мест (отдельно стоящих, встроенных, пристроенных, </w:t>
            </w:r>
            <w:r w:rsidRPr="000D081F">
              <w:rPr>
                <w:sz w:val="28"/>
                <w:szCs w:val="28"/>
              </w:rPr>
              <w:lastRenderedPageBreak/>
              <w:t>подземных) только на территории своих земельных участков</w:t>
            </w:r>
          </w:p>
        </w:tc>
      </w:tr>
      <w:tr w:rsidR="00913FB0" w:rsidRPr="00913FB0" w14:paraId="7AB64BB1" w14:textId="77777777" w:rsidTr="00D766CA">
        <w:tc>
          <w:tcPr>
            <w:tcW w:w="2692" w:type="dxa"/>
          </w:tcPr>
          <w:p w14:paraId="0EBAF384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lastRenderedPageBreak/>
              <w:t>[3.8] - Общественное управление</w:t>
            </w:r>
          </w:p>
        </w:tc>
        <w:tc>
          <w:tcPr>
            <w:tcW w:w="4249" w:type="dxa"/>
          </w:tcPr>
          <w:p w14:paraId="351CC0A2" w14:textId="534AD5F4" w:rsidR="00913FB0" w:rsidRPr="00913FB0" w:rsidRDefault="000D081F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кодами 3.8.1 -3.8.2</w:t>
            </w:r>
          </w:p>
        </w:tc>
        <w:tc>
          <w:tcPr>
            <w:tcW w:w="3260" w:type="dxa"/>
            <w:gridSpan w:val="2"/>
          </w:tcPr>
          <w:p w14:paraId="2B16E1BE" w14:textId="77777777" w:rsidR="00913FB0" w:rsidRPr="00913FB0" w:rsidRDefault="00913FB0" w:rsidP="00913FB0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913FB0">
              <w:rPr>
                <w:color w:val="000000"/>
                <w:sz w:val="26"/>
                <w:szCs w:val="26"/>
              </w:rPr>
              <w:t>Размещение зданий, предназначенных</w:t>
            </w:r>
          </w:p>
          <w:p w14:paraId="27DEF62A" w14:textId="77777777" w:rsidR="00913FB0" w:rsidRPr="00913FB0" w:rsidRDefault="00913FB0" w:rsidP="00913FB0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913FB0">
              <w:rPr>
                <w:color w:val="000000"/>
                <w:sz w:val="26"/>
                <w:szCs w:val="26"/>
              </w:rPr>
              <w:t>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  <w:p w14:paraId="2F966F51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913FB0">
              <w:rPr>
                <w:color w:val="000000"/>
                <w:sz w:val="26"/>
                <w:szCs w:val="26"/>
                <w:shd w:val="clear" w:color="auto" w:fill="FFFFFF"/>
              </w:rPr>
              <w:t>Размещение зданий, предназначенных для дипломатических представительств иностранных государств и субъектов Российской Федерации, консульских учреждений в Российской Федерации</w:t>
            </w:r>
          </w:p>
        </w:tc>
        <w:tc>
          <w:tcPr>
            <w:tcW w:w="3828" w:type="dxa"/>
          </w:tcPr>
          <w:p w14:paraId="23DF7B90" w14:textId="3FCA9FD9" w:rsidR="000D081F" w:rsidRPr="000D081F" w:rsidRDefault="000D081F" w:rsidP="000D081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>минимальные отступы от границ земельных участков - 3 м;</w:t>
            </w:r>
          </w:p>
          <w:p w14:paraId="7B8933E1" w14:textId="5B6323B1" w:rsidR="000D081F" w:rsidRPr="000D081F" w:rsidRDefault="000D081F" w:rsidP="000D081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>максимальное количество надземных этажей зданий - 4 этажа (включая мансардный этаж);</w:t>
            </w:r>
          </w:p>
          <w:p w14:paraId="2D719D8F" w14:textId="599838DF" w:rsidR="00913FB0" w:rsidRPr="00913FB0" w:rsidRDefault="000D081F" w:rsidP="000D081F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>максимальный процент застройки в границах земельного участка - 60%</w:t>
            </w:r>
          </w:p>
        </w:tc>
      </w:tr>
      <w:tr w:rsidR="00913FB0" w:rsidRPr="00913FB0" w14:paraId="0D75BB05" w14:textId="77777777" w:rsidTr="00D766CA">
        <w:tc>
          <w:tcPr>
            <w:tcW w:w="2692" w:type="dxa"/>
          </w:tcPr>
          <w:p w14:paraId="3E82AFD9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[4.5] - Банковская и страховая деятельность</w:t>
            </w:r>
          </w:p>
        </w:tc>
        <w:tc>
          <w:tcPr>
            <w:tcW w:w="4249" w:type="dxa"/>
          </w:tcPr>
          <w:p w14:paraId="36A0FD10" w14:textId="62A93097" w:rsidR="00913FB0" w:rsidRPr="00913FB0" w:rsidRDefault="000D081F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 xml:space="preserve">Размещение объектов капитального строительства, предназначенных для размещения организаций, </w:t>
            </w:r>
            <w:r w:rsidRPr="000D081F">
              <w:rPr>
                <w:sz w:val="28"/>
                <w:szCs w:val="28"/>
              </w:rPr>
              <w:lastRenderedPageBreak/>
              <w:t>оказывающих банковские и страховые услуги</w:t>
            </w:r>
          </w:p>
        </w:tc>
        <w:tc>
          <w:tcPr>
            <w:tcW w:w="3260" w:type="dxa"/>
            <w:gridSpan w:val="2"/>
          </w:tcPr>
          <w:p w14:paraId="5919117F" w14:textId="77777777" w:rsidR="00913FB0" w:rsidRPr="00913FB0" w:rsidRDefault="00913FB0" w:rsidP="00913FB0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rFonts w:ascii="PT Astra Serif" w:hAnsi="PT Astra Serif"/>
                <w:sz w:val="28"/>
                <w:szCs w:val="28"/>
              </w:rPr>
              <w:lastRenderedPageBreak/>
              <w:t xml:space="preserve">Размещение зданий, предназначенных для </w:t>
            </w:r>
            <w:r w:rsidRPr="00913FB0">
              <w:rPr>
                <w:sz w:val="28"/>
                <w:szCs w:val="28"/>
              </w:rPr>
              <w:t xml:space="preserve">организаций, оказывающих </w:t>
            </w:r>
            <w:r w:rsidRPr="00913FB0">
              <w:rPr>
                <w:sz w:val="28"/>
                <w:szCs w:val="28"/>
              </w:rPr>
              <w:lastRenderedPageBreak/>
              <w:t>банковские и страховые услуги</w:t>
            </w:r>
          </w:p>
        </w:tc>
        <w:tc>
          <w:tcPr>
            <w:tcW w:w="3828" w:type="dxa"/>
          </w:tcPr>
          <w:p w14:paraId="4B06484C" w14:textId="0EACB5BE" w:rsidR="000D081F" w:rsidRPr="000D081F" w:rsidRDefault="000D081F" w:rsidP="000D081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lastRenderedPageBreak/>
              <w:t>минимальные отступы от границ земельных участков - 3 м;</w:t>
            </w:r>
          </w:p>
          <w:p w14:paraId="4F727A0D" w14:textId="12C50149" w:rsidR="000D081F" w:rsidRPr="000D081F" w:rsidRDefault="000D081F" w:rsidP="000D081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 xml:space="preserve">максимальное количество </w:t>
            </w:r>
            <w:r w:rsidRPr="000D081F">
              <w:rPr>
                <w:sz w:val="28"/>
                <w:szCs w:val="28"/>
              </w:rPr>
              <w:lastRenderedPageBreak/>
              <w:t>надземных этажей зданий - 4 этажа (включая мансардный этаж);</w:t>
            </w:r>
          </w:p>
          <w:p w14:paraId="15F5B036" w14:textId="75C12B72" w:rsidR="00913FB0" w:rsidRPr="00913FB0" w:rsidRDefault="000D081F" w:rsidP="000D081F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>максимальный процент застройки в границах земельного участка - 80%)</w:t>
            </w:r>
          </w:p>
        </w:tc>
      </w:tr>
      <w:tr w:rsidR="00913FB0" w:rsidRPr="00913FB0" w14:paraId="004365D4" w14:textId="77777777" w:rsidTr="00D766CA">
        <w:tc>
          <w:tcPr>
            <w:tcW w:w="2692" w:type="dxa"/>
          </w:tcPr>
          <w:p w14:paraId="78947984" w14:textId="322B5EB3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bookmarkStart w:id="3" w:name="sub_60247"/>
            <w:r w:rsidRPr="00913FB0">
              <w:rPr>
                <w:sz w:val="28"/>
                <w:szCs w:val="28"/>
              </w:rPr>
              <w:lastRenderedPageBreak/>
              <w:t>[3.2] - Социальное обслуживание</w:t>
            </w:r>
            <w:bookmarkEnd w:id="3"/>
          </w:p>
        </w:tc>
        <w:tc>
          <w:tcPr>
            <w:tcW w:w="4249" w:type="dxa"/>
          </w:tcPr>
          <w:p w14:paraId="609B052D" w14:textId="19BB98BE" w:rsidR="000D081F" w:rsidRPr="000D081F" w:rsidRDefault="000D081F" w:rsidP="000D081F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кодами 3.2.1 - 3.2.4</w:t>
            </w:r>
          </w:p>
          <w:p w14:paraId="646322FE" w14:textId="4CDF7A01" w:rsidR="000D081F" w:rsidRPr="000D081F" w:rsidRDefault="000D081F" w:rsidP="000D081F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>Службы занятости населения, службы психологической и бесплатной юридической помощи,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выплат;</w:t>
            </w:r>
          </w:p>
          <w:p w14:paraId="6C24B3BB" w14:textId="34584F0E" w:rsidR="000D081F" w:rsidRPr="000D081F" w:rsidRDefault="000D081F" w:rsidP="000D081F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>Отделения почты и телеграфа;</w:t>
            </w:r>
          </w:p>
          <w:p w14:paraId="7306C0D3" w14:textId="570FF1C9" w:rsidR="00913FB0" w:rsidRPr="00913FB0" w:rsidRDefault="000D081F" w:rsidP="000D081F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>Общественные некоммерческие организации: благотворительные организаций, клубы по интересам</w:t>
            </w:r>
          </w:p>
        </w:tc>
        <w:tc>
          <w:tcPr>
            <w:tcW w:w="3260" w:type="dxa"/>
            <w:gridSpan w:val="2"/>
          </w:tcPr>
          <w:p w14:paraId="652052DD" w14:textId="77777777" w:rsidR="00913FB0" w:rsidRPr="00913FB0" w:rsidRDefault="00913FB0" w:rsidP="00913F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Службы занятости населения, службы психологической и бесплатной юридической помощи,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выплат;</w:t>
            </w:r>
          </w:p>
          <w:p w14:paraId="2417DE00" w14:textId="77777777" w:rsidR="00913FB0" w:rsidRPr="00913FB0" w:rsidRDefault="00913FB0" w:rsidP="00913F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Отделения почты и телеграфа;</w:t>
            </w:r>
          </w:p>
          <w:p w14:paraId="42AC6730" w14:textId="77777777" w:rsidR="00913FB0" w:rsidRPr="00913FB0" w:rsidRDefault="00913FB0" w:rsidP="00913FB0">
            <w:pPr>
              <w:shd w:val="clear" w:color="auto" w:fill="FFFFFF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Общественные некоммерческие организации: благотворительные организаций, клубы по интересам</w:t>
            </w:r>
          </w:p>
        </w:tc>
        <w:tc>
          <w:tcPr>
            <w:tcW w:w="3828" w:type="dxa"/>
          </w:tcPr>
          <w:p w14:paraId="2C5E8D42" w14:textId="5CFAF7AC" w:rsidR="000D081F" w:rsidRPr="000D081F" w:rsidRDefault="000D081F" w:rsidP="000D081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>минимальные отступы от границ земельных участков - 3 м;</w:t>
            </w:r>
          </w:p>
          <w:p w14:paraId="282914BD" w14:textId="22FC63B8" w:rsidR="000D081F" w:rsidRPr="000D081F" w:rsidRDefault="000D081F" w:rsidP="000D081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>максимальное количество надземных этажей зданий - 3 этажа (включая мансардный этаж);</w:t>
            </w:r>
          </w:p>
          <w:p w14:paraId="1C8DA017" w14:textId="4B0D6C27" w:rsidR="00913FB0" w:rsidRPr="00913FB0" w:rsidRDefault="000D081F" w:rsidP="000D081F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>максимальный процент застройки в границах земельного участка - 80%</w:t>
            </w:r>
          </w:p>
        </w:tc>
      </w:tr>
      <w:tr w:rsidR="00913FB0" w:rsidRPr="00913FB0" w14:paraId="39C4C113" w14:textId="77777777" w:rsidTr="00D766CA">
        <w:tc>
          <w:tcPr>
            <w:tcW w:w="2692" w:type="dxa"/>
          </w:tcPr>
          <w:p w14:paraId="34A636D4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lastRenderedPageBreak/>
              <w:t>[3.6] - Культурное развитие</w:t>
            </w:r>
          </w:p>
        </w:tc>
        <w:tc>
          <w:tcPr>
            <w:tcW w:w="4249" w:type="dxa"/>
          </w:tcPr>
          <w:p w14:paraId="1D11E97F" w14:textId="5CE5CF22" w:rsidR="000D081F" w:rsidRPr="000D081F" w:rsidRDefault="000D081F" w:rsidP="000D081F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>Размещение зданий и сооружений,</w:t>
            </w:r>
          </w:p>
          <w:p w14:paraId="0F42D00C" w14:textId="7748239D" w:rsidR="000D081F" w:rsidRPr="000D081F" w:rsidRDefault="000D081F" w:rsidP="000D081F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>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кодами 3.6.1 - 3.6.3</w:t>
            </w:r>
          </w:p>
          <w:p w14:paraId="141CC441" w14:textId="258B3D31" w:rsidR="000D081F" w:rsidRPr="000D081F" w:rsidRDefault="000D081F" w:rsidP="000D081F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планетариев;</w:t>
            </w:r>
          </w:p>
          <w:p w14:paraId="0D0D3516" w14:textId="69B73DB7" w:rsidR="000D081F" w:rsidRPr="000D081F" w:rsidRDefault="000D081F" w:rsidP="000D081F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>Размещение парков культуры и отдыха;</w:t>
            </w:r>
          </w:p>
          <w:p w14:paraId="6792416D" w14:textId="4EBA51ED" w:rsidR="00913FB0" w:rsidRPr="00913FB0" w:rsidRDefault="000D081F" w:rsidP="000D081F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>Размещение зданий и сооружений для размещения цирков, зверинцев, зоопарков, зоосадов, океанариумов и осуществления сопутствующих видов деятельности по содержанию диких животных в неволе</w:t>
            </w:r>
          </w:p>
        </w:tc>
        <w:tc>
          <w:tcPr>
            <w:tcW w:w="3260" w:type="dxa"/>
            <w:gridSpan w:val="2"/>
          </w:tcPr>
          <w:p w14:paraId="70E4D5BA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913FB0">
              <w:rPr>
                <w:color w:val="000000"/>
                <w:sz w:val="26"/>
                <w:szCs w:val="26"/>
                <w:shd w:val="clear" w:color="auto" w:fill="FFFFFF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планетариев;</w:t>
            </w:r>
          </w:p>
          <w:p w14:paraId="15E82653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913FB0">
              <w:rPr>
                <w:color w:val="000000"/>
                <w:sz w:val="26"/>
                <w:szCs w:val="26"/>
                <w:shd w:val="clear" w:color="auto" w:fill="FFFFFF"/>
              </w:rPr>
              <w:t>Размещение парков культуры и отдыха;</w:t>
            </w:r>
          </w:p>
          <w:p w14:paraId="06130B68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color w:val="000000"/>
                <w:sz w:val="26"/>
                <w:szCs w:val="26"/>
                <w:shd w:val="clear" w:color="auto" w:fill="FFFFFF"/>
              </w:rPr>
              <w:t>Размещение зданий и сооружений для размещения цирков, зверинцев, зоопарков, зоосадов, океанариумов и осуществления сопутствующих видов деятельности по содержанию диких животных в неволе</w:t>
            </w:r>
          </w:p>
        </w:tc>
        <w:tc>
          <w:tcPr>
            <w:tcW w:w="3828" w:type="dxa"/>
          </w:tcPr>
          <w:p w14:paraId="056F8E68" w14:textId="1624ECFC" w:rsidR="0048280E" w:rsidRPr="0048280E" w:rsidRDefault="0048280E" w:rsidP="004828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>минимальные отступы от границ земельных участков - 3 м;</w:t>
            </w:r>
          </w:p>
          <w:p w14:paraId="3A467126" w14:textId="41DB53A6" w:rsidR="0048280E" w:rsidRPr="0048280E" w:rsidRDefault="0048280E" w:rsidP="004828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>максимальное количество надземных этажей зданий - 4 этажа (включая мансардный этаж);</w:t>
            </w:r>
          </w:p>
          <w:p w14:paraId="6390817F" w14:textId="3B6F8F5A" w:rsidR="00913FB0" w:rsidRPr="00913FB0" w:rsidRDefault="0048280E" w:rsidP="0048280E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>максимальный процент застройки в границах земельного участка - 80%</w:t>
            </w:r>
          </w:p>
        </w:tc>
      </w:tr>
      <w:tr w:rsidR="00913FB0" w:rsidRPr="00913FB0" w14:paraId="0ABFA781" w14:textId="77777777" w:rsidTr="00D766CA">
        <w:tc>
          <w:tcPr>
            <w:tcW w:w="2692" w:type="dxa"/>
          </w:tcPr>
          <w:p w14:paraId="4C2FCADF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lastRenderedPageBreak/>
              <w:t>[4.6] - Общественное питание</w:t>
            </w:r>
          </w:p>
        </w:tc>
        <w:tc>
          <w:tcPr>
            <w:tcW w:w="4249" w:type="dxa"/>
          </w:tcPr>
          <w:p w14:paraId="6086A61A" w14:textId="516E463A" w:rsidR="00913FB0" w:rsidRPr="00913FB0" w:rsidRDefault="0048280E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3260" w:type="dxa"/>
            <w:gridSpan w:val="2"/>
          </w:tcPr>
          <w:p w14:paraId="289F0C2A" w14:textId="77777777" w:rsidR="00913FB0" w:rsidRPr="00913FB0" w:rsidRDefault="00913FB0" w:rsidP="00913FB0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Объекты общественного питания (рестораны, кафе, столовые, закусочные, бары)</w:t>
            </w:r>
          </w:p>
        </w:tc>
        <w:tc>
          <w:tcPr>
            <w:tcW w:w="3828" w:type="dxa"/>
          </w:tcPr>
          <w:p w14:paraId="05A33604" w14:textId="0B9CFE29" w:rsidR="0048280E" w:rsidRPr="0048280E" w:rsidRDefault="0048280E" w:rsidP="004828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>минимальные отступы от границ земельных участков -3 м;</w:t>
            </w:r>
          </w:p>
          <w:p w14:paraId="1C50D528" w14:textId="20CF1D53" w:rsidR="0048280E" w:rsidRPr="0048280E" w:rsidRDefault="0048280E" w:rsidP="004828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>максимальное количество надземных этажей зданий - 4 этажа (включая мансардный этаж);</w:t>
            </w:r>
          </w:p>
          <w:p w14:paraId="115BD323" w14:textId="640E1733" w:rsidR="00913FB0" w:rsidRPr="00913FB0" w:rsidRDefault="0048280E" w:rsidP="0048280E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>максимальный процент застройки в границах земельного участка - 80%</w:t>
            </w:r>
          </w:p>
        </w:tc>
      </w:tr>
      <w:tr w:rsidR="00913FB0" w:rsidRPr="00913FB0" w14:paraId="3823E7A0" w14:textId="77777777" w:rsidTr="00D766CA">
        <w:tc>
          <w:tcPr>
            <w:tcW w:w="2692" w:type="dxa"/>
          </w:tcPr>
          <w:p w14:paraId="7589C5C5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[3.3] - Бытовое обслуживание</w:t>
            </w:r>
          </w:p>
        </w:tc>
        <w:tc>
          <w:tcPr>
            <w:tcW w:w="4249" w:type="dxa"/>
          </w:tcPr>
          <w:p w14:paraId="40EC5849" w14:textId="0464E839" w:rsidR="00913FB0" w:rsidRPr="00913FB0" w:rsidRDefault="0048280E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 xml:space="preserve"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химчистки) </w:t>
            </w:r>
          </w:p>
        </w:tc>
        <w:tc>
          <w:tcPr>
            <w:tcW w:w="3260" w:type="dxa"/>
            <w:gridSpan w:val="2"/>
          </w:tcPr>
          <w:p w14:paraId="4603C62E" w14:textId="77777777" w:rsidR="00913FB0" w:rsidRPr="00913FB0" w:rsidRDefault="00913FB0" w:rsidP="00913FB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913FB0">
              <w:rPr>
                <w:rFonts w:ascii="PT Astra Serif" w:hAnsi="PT Astra Serif"/>
                <w:sz w:val="28"/>
                <w:szCs w:val="28"/>
              </w:rPr>
              <w:t>Объекты бытового обслуживания населения (</w:t>
            </w:r>
            <w:r w:rsidRPr="00913FB0">
              <w:rPr>
                <w:sz w:val="28"/>
                <w:szCs w:val="28"/>
              </w:rPr>
              <w:t>мастерские мелкого ремонта, ателье, бани, парикмахерские, прачечные, химчистки)</w:t>
            </w:r>
          </w:p>
          <w:p w14:paraId="19D6AE80" w14:textId="77777777" w:rsidR="00913FB0" w:rsidRPr="00913FB0" w:rsidRDefault="00913FB0" w:rsidP="00913FB0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8" w:type="dxa"/>
          </w:tcPr>
          <w:p w14:paraId="0970C096" w14:textId="15DFE0ED" w:rsidR="0048280E" w:rsidRPr="0048280E" w:rsidRDefault="0048280E" w:rsidP="004828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>минимальные отступы от границ земельных участков - 3 м; максимальное количество надземных этажей зданий - 3 этажа (включая мансардный этаж);</w:t>
            </w:r>
          </w:p>
          <w:p w14:paraId="4E1FE1BD" w14:textId="4598E6ED" w:rsidR="00913FB0" w:rsidRPr="00913FB0" w:rsidRDefault="0048280E" w:rsidP="0048280E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>максимальный процент застройки в границах земельного участка - 80%</w:t>
            </w:r>
          </w:p>
        </w:tc>
      </w:tr>
      <w:tr w:rsidR="00913FB0" w:rsidRPr="00913FB0" w14:paraId="7568F1D3" w14:textId="77777777" w:rsidTr="00D766CA">
        <w:tc>
          <w:tcPr>
            <w:tcW w:w="2692" w:type="dxa"/>
          </w:tcPr>
          <w:p w14:paraId="5479C867" w14:textId="3CDFB80E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bookmarkStart w:id="4" w:name="sub_60158"/>
            <w:r w:rsidRPr="00913FB0">
              <w:rPr>
                <w:sz w:val="28"/>
                <w:szCs w:val="28"/>
              </w:rPr>
              <w:t>[3.4.1] - Амбулаторно-поликлиническое обслуживание</w:t>
            </w:r>
            <w:bookmarkEnd w:id="4"/>
          </w:p>
        </w:tc>
        <w:tc>
          <w:tcPr>
            <w:tcW w:w="4249" w:type="dxa"/>
          </w:tcPr>
          <w:p w14:paraId="5F0A0B1B" w14:textId="0673C460" w:rsidR="00913FB0" w:rsidRPr="00913FB0" w:rsidRDefault="0048280E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 xml:space="preserve"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</w:t>
            </w:r>
            <w:r w:rsidRPr="0048280E">
              <w:rPr>
                <w:sz w:val="28"/>
                <w:szCs w:val="28"/>
              </w:rPr>
              <w:lastRenderedPageBreak/>
              <w:t>станции донорства крови, клинические лаборатории)</w:t>
            </w:r>
          </w:p>
        </w:tc>
        <w:tc>
          <w:tcPr>
            <w:tcW w:w="3260" w:type="dxa"/>
            <w:gridSpan w:val="2"/>
          </w:tcPr>
          <w:p w14:paraId="1F58F609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913FB0">
              <w:rPr>
                <w:color w:val="000000"/>
                <w:sz w:val="26"/>
                <w:szCs w:val="26"/>
                <w:shd w:val="clear" w:color="auto" w:fill="FFFFFF"/>
              </w:rPr>
              <w:lastRenderedPageBreak/>
              <w:t>Объекты амбулаторно-поликлинического обслуживания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3828" w:type="dxa"/>
          </w:tcPr>
          <w:p w14:paraId="15E171E1" w14:textId="29B829E9" w:rsidR="0048280E" w:rsidRPr="0048280E" w:rsidRDefault="0048280E" w:rsidP="004828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>минимальные отступы от границ земельных участков - 3 м;</w:t>
            </w:r>
          </w:p>
          <w:p w14:paraId="4FA6C098" w14:textId="192CA60A" w:rsidR="0048280E" w:rsidRPr="0048280E" w:rsidRDefault="0048280E" w:rsidP="004828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>максимальное количество надземных этажей зданий - 4 этажа;</w:t>
            </w:r>
          </w:p>
          <w:p w14:paraId="1F8611E3" w14:textId="4B37760A" w:rsidR="00913FB0" w:rsidRPr="00913FB0" w:rsidRDefault="0048280E" w:rsidP="0048280E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>максимальный процент застройки в границах земельного участка - 80%</w:t>
            </w:r>
          </w:p>
        </w:tc>
      </w:tr>
      <w:tr w:rsidR="00913FB0" w:rsidRPr="00913FB0" w14:paraId="02C06299" w14:textId="77777777" w:rsidTr="00D766CA">
        <w:tc>
          <w:tcPr>
            <w:tcW w:w="2692" w:type="dxa"/>
          </w:tcPr>
          <w:p w14:paraId="56122CFA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[5.1] - Спорт</w:t>
            </w:r>
          </w:p>
        </w:tc>
        <w:tc>
          <w:tcPr>
            <w:tcW w:w="4249" w:type="dxa"/>
          </w:tcPr>
          <w:p w14:paraId="5D77E89F" w14:textId="6399D8AC" w:rsidR="0048280E" w:rsidRPr="0048280E" w:rsidRDefault="0048280E" w:rsidP="0048280E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кодами 5.1.1-5.1.7</w:t>
            </w:r>
          </w:p>
          <w:p w14:paraId="6C8EAFB9" w14:textId="51C0917A" w:rsidR="0048280E" w:rsidRPr="0048280E" w:rsidRDefault="0048280E" w:rsidP="0048280E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>Размещение спортивно-зрелищных зданий и сооружений, имеющих специальные места для зрителей от 500 мест (стадионов, дворцов спорта, ледовых дворцов, ипподромов);</w:t>
            </w:r>
          </w:p>
          <w:p w14:paraId="2872CBA6" w14:textId="2973924E" w:rsidR="0048280E" w:rsidRPr="0048280E" w:rsidRDefault="0048280E" w:rsidP="0048280E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>размещение спортивных клубов, спортивных залов, бассейнов, физкультурно-оздоровительных комплексов в зданиях и сооружениях;</w:t>
            </w:r>
          </w:p>
          <w:p w14:paraId="06F082CD" w14:textId="6BC6172A" w:rsidR="0048280E" w:rsidRPr="0048280E" w:rsidRDefault="0048280E" w:rsidP="0048280E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игры);</w:t>
            </w:r>
          </w:p>
          <w:p w14:paraId="12546072" w14:textId="53D6A007" w:rsidR="00913FB0" w:rsidRPr="00913FB0" w:rsidRDefault="0048280E" w:rsidP="0048280E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 xml:space="preserve">размещение сооружений для занятия спортом и физкультурой </w:t>
            </w:r>
            <w:r w:rsidRPr="0048280E">
              <w:rPr>
                <w:sz w:val="28"/>
                <w:szCs w:val="28"/>
              </w:rPr>
              <w:lastRenderedPageBreak/>
              <w:t>на открытом воздухе (теннисные корты, автодромы, мотодромы, трамплины, спортивные стрельбища);</w:t>
            </w:r>
          </w:p>
        </w:tc>
        <w:tc>
          <w:tcPr>
            <w:tcW w:w="3260" w:type="dxa"/>
            <w:gridSpan w:val="2"/>
          </w:tcPr>
          <w:p w14:paraId="4A049EED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913FB0">
              <w:rPr>
                <w:color w:val="000000"/>
                <w:sz w:val="26"/>
                <w:szCs w:val="26"/>
                <w:shd w:val="clear" w:color="auto" w:fill="FFFFFF"/>
              </w:rPr>
              <w:lastRenderedPageBreak/>
              <w:t>Размещение спортивно-зрелищных зданий и сооружений, имеющих специальные места для зрителей от 500 мест (стадионов, дворцов спорта, ледовых дворцов, ипподромов);</w:t>
            </w:r>
          </w:p>
          <w:p w14:paraId="2E51B5B4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913FB0">
              <w:rPr>
                <w:color w:val="000000"/>
                <w:sz w:val="26"/>
                <w:szCs w:val="26"/>
                <w:shd w:val="clear" w:color="auto" w:fill="FFFFFF"/>
              </w:rPr>
              <w:t>размещение спортивных клубов, спортивных залов, бассейнов, физкультурно-оздоровительных комплексов в зданиях и сооружениях;</w:t>
            </w:r>
          </w:p>
          <w:p w14:paraId="0FB4786F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913FB0">
              <w:rPr>
                <w:color w:val="000000"/>
                <w:sz w:val="26"/>
                <w:szCs w:val="26"/>
                <w:shd w:val="clear" w:color="auto" w:fill="FFFFFF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игры);</w:t>
            </w:r>
          </w:p>
          <w:p w14:paraId="197CFD17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913FB0">
              <w:rPr>
                <w:color w:val="000000"/>
                <w:sz w:val="26"/>
                <w:szCs w:val="26"/>
                <w:shd w:val="clear" w:color="auto" w:fill="FFFFFF"/>
              </w:rPr>
              <w:t>размещение сооружений для занятия спортом и физкультурой на открытом воздухе (теннисные корты, автодромы, мотодромы, трамплины, спортивные стрельбища);</w:t>
            </w:r>
          </w:p>
          <w:p w14:paraId="6B0608C2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28" w:type="dxa"/>
          </w:tcPr>
          <w:p w14:paraId="0D8A1140" w14:textId="502724B6" w:rsidR="0048280E" w:rsidRPr="0048280E" w:rsidRDefault="0048280E" w:rsidP="004828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>минимальные отступы от границ земельных участков - 3 м;</w:t>
            </w:r>
          </w:p>
          <w:p w14:paraId="7F51B653" w14:textId="509A727E" w:rsidR="0048280E" w:rsidRPr="0048280E" w:rsidRDefault="0048280E" w:rsidP="004828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>максимальное количество надземных этажей зданий - 3 этажа (включая мансардный этаж);</w:t>
            </w:r>
          </w:p>
          <w:p w14:paraId="534E6D35" w14:textId="7CCC9C70" w:rsidR="00913FB0" w:rsidRPr="00913FB0" w:rsidRDefault="0048280E" w:rsidP="0048280E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>максимальный процент застройки в границах земельного участка - 80%)</w:t>
            </w:r>
          </w:p>
        </w:tc>
      </w:tr>
      <w:tr w:rsidR="00913FB0" w:rsidRPr="00913FB0" w14:paraId="6C448F31" w14:textId="77777777" w:rsidTr="00D766CA">
        <w:tc>
          <w:tcPr>
            <w:tcW w:w="2692" w:type="dxa"/>
          </w:tcPr>
          <w:p w14:paraId="299340FB" w14:textId="010FD08A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bookmarkStart w:id="5" w:name="sub_60246"/>
            <w:r w:rsidRPr="00913FB0">
              <w:rPr>
                <w:sz w:val="28"/>
                <w:szCs w:val="28"/>
              </w:rPr>
              <w:t>[4.4] - Магазины</w:t>
            </w:r>
            <w:bookmarkEnd w:id="5"/>
          </w:p>
        </w:tc>
        <w:tc>
          <w:tcPr>
            <w:tcW w:w="4249" w:type="dxa"/>
          </w:tcPr>
          <w:p w14:paraId="113095E9" w14:textId="29C254B5" w:rsidR="00913FB0" w:rsidRPr="00913FB0" w:rsidRDefault="0048280E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 (магазины, аптеки)</w:t>
            </w:r>
          </w:p>
        </w:tc>
        <w:tc>
          <w:tcPr>
            <w:tcW w:w="3260" w:type="dxa"/>
            <w:gridSpan w:val="2"/>
          </w:tcPr>
          <w:p w14:paraId="0FF3C305" w14:textId="77777777" w:rsidR="00913FB0" w:rsidRPr="00913FB0" w:rsidRDefault="00913FB0" w:rsidP="00913FB0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rFonts w:ascii="PT Astra Serif" w:hAnsi="PT Astra Serif"/>
                <w:sz w:val="28"/>
                <w:szCs w:val="28"/>
              </w:rPr>
              <w:t>Магазины, аптеки</w:t>
            </w:r>
          </w:p>
        </w:tc>
        <w:tc>
          <w:tcPr>
            <w:tcW w:w="3828" w:type="dxa"/>
          </w:tcPr>
          <w:p w14:paraId="29159F12" w14:textId="0943FC2B" w:rsidR="0048280E" w:rsidRPr="0048280E" w:rsidRDefault="0048280E" w:rsidP="004828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>минимальные отступы от границ земельных участков - 3 м;</w:t>
            </w:r>
          </w:p>
          <w:p w14:paraId="141D597F" w14:textId="102DA08A" w:rsidR="0048280E" w:rsidRPr="0048280E" w:rsidRDefault="0048280E" w:rsidP="004828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>максимальное количество надземных этажей зданий - 3 этажа (включая мансардный этаж);</w:t>
            </w:r>
          </w:p>
          <w:p w14:paraId="394D79C0" w14:textId="44FF17E1" w:rsidR="00913FB0" w:rsidRPr="00913FB0" w:rsidRDefault="0048280E" w:rsidP="0048280E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>максимальный процент застройки в границах земельного участка - 80%</w:t>
            </w:r>
          </w:p>
        </w:tc>
      </w:tr>
      <w:tr w:rsidR="00913FB0" w:rsidRPr="00913FB0" w14:paraId="6D1EDE9B" w14:textId="77777777" w:rsidTr="00D766CA">
        <w:tc>
          <w:tcPr>
            <w:tcW w:w="2692" w:type="dxa"/>
          </w:tcPr>
          <w:p w14:paraId="1D363FD7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[2.7.1] – Хранение автотранспорта</w:t>
            </w:r>
          </w:p>
        </w:tc>
        <w:tc>
          <w:tcPr>
            <w:tcW w:w="4249" w:type="dxa"/>
          </w:tcPr>
          <w:p w14:paraId="453BEA74" w14:textId="10F46032" w:rsidR="00913FB0" w:rsidRPr="00913FB0" w:rsidRDefault="0013502D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13502D">
              <w:rPr>
                <w:sz w:val="28"/>
                <w:szCs w:val="28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13502D">
              <w:rPr>
                <w:sz w:val="28"/>
                <w:szCs w:val="28"/>
              </w:rPr>
              <w:t>машино</w:t>
            </w:r>
            <w:proofErr w:type="spellEnd"/>
            <w:r w:rsidRPr="0013502D">
              <w:rPr>
                <w:sz w:val="28"/>
                <w:szCs w:val="28"/>
              </w:rPr>
              <w:t>-места, за исключением гаражей, размещение которых предусмотрено содержанием видов разрешенного использования с кодами 2.7.2, 4.9</w:t>
            </w:r>
          </w:p>
        </w:tc>
        <w:tc>
          <w:tcPr>
            <w:tcW w:w="3260" w:type="dxa"/>
            <w:gridSpan w:val="2"/>
          </w:tcPr>
          <w:p w14:paraId="269E4BB2" w14:textId="77777777" w:rsidR="00913FB0" w:rsidRPr="00913FB0" w:rsidRDefault="00913FB0" w:rsidP="00913FB0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rFonts w:ascii="PT Astra Serif" w:hAnsi="PT Astra Serif"/>
                <w:sz w:val="28"/>
                <w:szCs w:val="28"/>
              </w:rPr>
              <w:t>Гаражи, подземные гаражи (кроме гаражей для собственных нужд, служебных гаражей)</w:t>
            </w:r>
          </w:p>
        </w:tc>
        <w:tc>
          <w:tcPr>
            <w:tcW w:w="3828" w:type="dxa"/>
          </w:tcPr>
          <w:p w14:paraId="1C9B4DD5" w14:textId="0B010D50" w:rsidR="0013502D" w:rsidRPr="0013502D" w:rsidRDefault="0013502D" w:rsidP="001350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502D">
              <w:rPr>
                <w:sz w:val="28"/>
                <w:szCs w:val="28"/>
              </w:rPr>
              <w:t>минимальная/максимальная площадь земельных участков - не установлена;</w:t>
            </w:r>
          </w:p>
          <w:p w14:paraId="2AC1FCAE" w14:textId="2A7E5273" w:rsidR="0013502D" w:rsidRPr="0013502D" w:rsidRDefault="0013502D" w:rsidP="001350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  <w:r w:rsidRPr="0013502D">
              <w:rPr>
                <w:sz w:val="28"/>
                <w:szCs w:val="28"/>
              </w:rPr>
              <w:t xml:space="preserve">минимальные отступы от границ земельных участков - 0 м; максимальная высота зданий, строений, сооружений от уровня земли - </w:t>
            </w:r>
            <w:r w:rsidRPr="00651F4B">
              <w:rPr>
                <w:sz w:val="28"/>
                <w:szCs w:val="28"/>
              </w:rPr>
              <w:t>18 м;</w:t>
            </w:r>
          </w:p>
          <w:p w14:paraId="757037F0" w14:textId="6F076D82" w:rsidR="00913FB0" w:rsidRPr="00913FB0" w:rsidRDefault="0013502D" w:rsidP="0013502D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13502D">
              <w:rPr>
                <w:sz w:val="28"/>
                <w:szCs w:val="28"/>
              </w:rPr>
              <w:t>максимальный процент застройки в границах земельного участка - 100%</w:t>
            </w:r>
          </w:p>
        </w:tc>
      </w:tr>
      <w:tr w:rsidR="00913FB0" w:rsidRPr="00913FB0" w14:paraId="2179B399" w14:textId="77777777" w:rsidTr="00D766CA">
        <w:tc>
          <w:tcPr>
            <w:tcW w:w="2692" w:type="dxa"/>
          </w:tcPr>
          <w:p w14:paraId="544EDA37" w14:textId="012B88B4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bookmarkStart w:id="6" w:name="sub_60311"/>
            <w:r w:rsidRPr="00913FB0">
              <w:rPr>
                <w:sz w:val="28"/>
                <w:szCs w:val="28"/>
              </w:rPr>
              <w:t xml:space="preserve">[12.0] - Земельные участки </w:t>
            </w:r>
            <w:r w:rsidRPr="00913FB0">
              <w:rPr>
                <w:sz w:val="28"/>
                <w:szCs w:val="28"/>
              </w:rPr>
              <w:lastRenderedPageBreak/>
              <w:t>(территории) общего пользования</w:t>
            </w:r>
            <w:bookmarkEnd w:id="6"/>
          </w:p>
        </w:tc>
        <w:tc>
          <w:tcPr>
            <w:tcW w:w="4249" w:type="dxa"/>
          </w:tcPr>
          <w:p w14:paraId="70165E33" w14:textId="32350AAD" w:rsidR="00913FB0" w:rsidRPr="00913FB0" w:rsidRDefault="0013502D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13502D">
              <w:rPr>
                <w:sz w:val="28"/>
                <w:szCs w:val="28"/>
              </w:rPr>
              <w:lastRenderedPageBreak/>
              <w:t xml:space="preserve">Земельные участки общего пользования Содержание данного вида разрешенного </w:t>
            </w:r>
            <w:r w:rsidRPr="0013502D">
              <w:rPr>
                <w:sz w:val="28"/>
                <w:szCs w:val="28"/>
              </w:rPr>
              <w:lastRenderedPageBreak/>
              <w:t>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3260" w:type="dxa"/>
            <w:gridSpan w:val="2"/>
          </w:tcPr>
          <w:p w14:paraId="2528ABC9" w14:textId="77777777" w:rsidR="00913FB0" w:rsidRPr="00913FB0" w:rsidRDefault="00913FB0" w:rsidP="00913FB0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8" w:type="dxa"/>
          </w:tcPr>
          <w:p w14:paraId="24530F2B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Регламенты не устанавливаются</w:t>
            </w:r>
          </w:p>
        </w:tc>
      </w:tr>
      <w:tr w:rsidR="00913FB0" w:rsidRPr="00913FB0" w14:paraId="2B3AEAAF" w14:textId="77777777" w:rsidTr="00D766CA">
        <w:tc>
          <w:tcPr>
            <w:tcW w:w="2692" w:type="dxa"/>
          </w:tcPr>
          <w:p w14:paraId="54EBB94A" w14:textId="2A459F94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bookmarkStart w:id="7" w:name="sub_60312"/>
            <w:r w:rsidRPr="00913FB0">
              <w:rPr>
                <w:sz w:val="28"/>
                <w:szCs w:val="28"/>
              </w:rPr>
              <w:t>[12.0.1] - Улично-дорожная сеть</w:t>
            </w:r>
            <w:bookmarkEnd w:id="7"/>
          </w:p>
        </w:tc>
        <w:tc>
          <w:tcPr>
            <w:tcW w:w="4249" w:type="dxa"/>
          </w:tcPr>
          <w:p w14:paraId="72303B60" w14:textId="1C1A05BC" w:rsidR="00913FB0" w:rsidRPr="00913FB0" w:rsidRDefault="0013502D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13502D">
              <w:rPr>
                <w:sz w:val="28"/>
                <w:szCs w:val="28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13502D">
              <w:rPr>
                <w:sz w:val="28"/>
                <w:szCs w:val="28"/>
              </w:rPr>
              <w:t>велотранспортной</w:t>
            </w:r>
            <w:proofErr w:type="spellEnd"/>
            <w:r w:rsidRPr="0013502D">
              <w:rPr>
                <w:sz w:val="28"/>
                <w:szCs w:val="28"/>
              </w:rPr>
              <w:t xml:space="preserve"> и инженерной инфраструктуры; 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3260" w:type="dxa"/>
            <w:gridSpan w:val="2"/>
          </w:tcPr>
          <w:p w14:paraId="3F62B681" w14:textId="77777777" w:rsidR="00913FB0" w:rsidRPr="00913FB0" w:rsidRDefault="00913FB0" w:rsidP="00913FB0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rFonts w:ascii="PT Astra Serif" w:hAnsi="PT Astra Serif"/>
                <w:sz w:val="28"/>
                <w:szCs w:val="28"/>
              </w:rPr>
              <w:t>Объекты улично-дорожной сети</w:t>
            </w:r>
          </w:p>
        </w:tc>
        <w:tc>
          <w:tcPr>
            <w:tcW w:w="3828" w:type="dxa"/>
          </w:tcPr>
          <w:p w14:paraId="49004A9B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Регламенты не устанавливаются</w:t>
            </w:r>
          </w:p>
        </w:tc>
      </w:tr>
      <w:tr w:rsidR="00913FB0" w:rsidRPr="00913FB0" w14:paraId="5E6BC1A6" w14:textId="77777777" w:rsidTr="00D766CA">
        <w:tc>
          <w:tcPr>
            <w:tcW w:w="2692" w:type="dxa"/>
          </w:tcPr>
          <w:p w14:paraId="0E4A1544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[12.0.2] - Благоустройство территории</w:t>
            </w:r>
          </w:p>
        </w:tc>
        <w:tc>
          <w:tcPr>
            <w:tcW w:w="4249" w:type="dxa"/>
          </w:tcPr>
          <w:p w14:paraId="3EC5B602" w14:textId="6F5D86DE" w:rsidR="0013502D" w:rsidRPr="0013502D" w:rsidRDefault="0013502D" w:rsidP="0013502D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13502D">
              <w:rPr>
                <w:sz w:val="28"/>
                <w:szCs w:val="28"/>
              </w:rPr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и </w:t>
            </w:r>
            <w:r w:rsidRPr="0013502D">
              <w:rPr>
                <w:sz w:val="28"/>
                <w:szCs w:val="28"/>
              </w:rPr>
              <w:lastRenderedPageBreak/>
              <w:t>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  <w:p w14:paraId="4B1E9570" w14:textId="41E45354" w:rsidR="00913FB0" w:rsidRPr="00913FB0" w:rsidRDefault="0013502D" w:rsidP="0013502D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13502D">
              <w:rPr>
                <w:sz w:val="28"/>
                <w:szCs w:val="28"/>
              </w:rPr>
              <w:t>Объекты и элементы благоустройства</w:t>
            </w:r>
          </w:p>
        </w:tc>
        <w:tc>
          <w:tcPr>
            <w:tcW w:w="3260" w:type="dxa"/>
            <w:gridSpan w:val="2"/>
          </w:tcPr>
          <w:p w14:paraId="6F57CB51" w14:textId="77777777" w:rsidR="00913FB0" w:rsidRPr="00913FB0" w:rsidRDefault="00913FB0" w:rsidP="00913FB0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rFonts w:ascii="PT Astra Serif" w:hAnsi="PT Astra Serif"/>
                <w:sz w:val="28"/>
                <w:szCs w:val="28"/>
              </w:rPr>
              <w:lastRenderedPageBreak/>
              <w:t>Объекты и элементы благоустройства</w:t>
            </w:r>
          </w:p>
        </w:tc>
        <w:tc>
          <w:tcPr>
            <w:tcW w:w="3828" w:type="dxa"/>
          </w:tcPr>
          <w:p w14:paraId="161FD645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Регламенты не устанавливаются</w:t>
            </w:r>
          </w:p>
        </w:tc>
      </w:tr>
      <w:tr w:rsidR="00913FB0" w:rsidRPr="00913FB0" w14:paraId="5603F36E" w14:textId="77777777" w:rsidTr="00D766CA">
        <w:tc>
          <w:tcPr>
            <w:tcW w:w="2692" w:type="dxa"/>
          </w:tcPr>
          <w:p w14:paraId="66F0DA10" w14:textId="38FB31EB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bookmarkStart w:id="8" w:name="sub_60115"/>
            <w:r w:rsidRPr="00913FB0">
              <w:rPr>
                <w:sz w:val="28"/>
                <w:szCs w:val="28"/>
              </w:rPr>
              <w:t>[3.1] - Коммунальное обслуживание</w:t>
            </w:r>
            <w:bookmarkEnd w:id="8"/>
          </w:p>
        </w:tc>
        <w:tc>
          <w:tcPr>
            <w:tcW w:w="4249" w:type="dxa"/>
          </w:tcPr>
          <w:p w14:paraId="144E19B7" w14:textId="2E0F33BE" w:rsidR="0013502D" w:rsidRPr="0013502D" w:rsidRDefault="0013502D" w:rsidP="0013502D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13502D">
              <w:rPr>
                <w:sz w:val="28"/>
                <w:szCs w:val="28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3.1.1 - 3.1.2</w:t>
            </w:r>
          </w:p>
          <w:p w14:paraId="3136295F" w14:textId="1840C975" w:rsidR="0013502D" w:rsidRPr="0013502D" w:rsidRDefault="0013502D" w:rsidP="0013502D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13502D">
              <w:rPr>
                <w:sz w:val="28"/>
                <w:szCs w:val="28"/>
              </w:rPr>
              <w:t xml:space="preserve">Объекты коммунального обслуживания (котельные, водозаборы, очистные сооружения, насосные станции, водопроводы, линии электропередач, трансформаторные подстанции, газопроводы, линии связи, </w:t>
            </w:r>
            <w:r w:rsidRPr="0013502D">
              <w:rPr>
                <w:sz w:val="28"/>
                <w:szCs w:val="28"/>
              </w:rPr>
              <w:lastRenderedPageBreak/>
              <w:t>телефонные станции, канализации, стоянки, гаражи и мастерские для обслуживания уборочной и аварийной техники, сооружения, необходимые для сбора и плавки снега);</w:t>
            </w:r>
          </w:p>
          <w:p w14:paraId="40EA9312" w14:textId="05DDEE64" w:rsidR="00913FB0" w:rsidRPr="00913FB0" w:rsidRDefault="0013502D" w:rsidP="0013502D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13502D">
              <w:rPr>
                <w:sz w:val="28"/>
                <w:szCs w:val="28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3260" w:type="dxa"/>
            <w:gridSpan w:val="2"/>
          </w:tcPr>
          <w:p w14:paraId="0218EBAA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913FB0">
              <w:rPr>
                <w:color w:val="000000"/>
                <w:sz w:val="26"/>
                <w:szCs w:val="26"/>
                <w:shd w:val="clear" w:color="auto" w:fill="FFFFFF"/>
              </w:rPr>
              <w:lastRenderedPageBreak/>
              <w:t>Объекты коммунального обслуживания (котельные, водозаборы, очистные сооружения, насосные станции, водопроводы, линии электропередач, трансформаторные подстанции, газопроводы, линии связи, телефонные станции, канализации, стоянки, гаражи и мастерские для обслуживания уборочной и аварийной техники, сооружения, необходимые для сбора и плавки снега);</w:t>
            </w:r>
          </w:p>
          <w:p w14:paraId="11158F3C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color w:val="000000"/>
                <w:sz w:val="26"/>
                <w:szCs w:val="26"/>
                <w:shd w:val="clear" w:color="auto" w:fill="FFFFFF"/>
              </w:rPr>
              <w:t xml:space="preserve">размещение зданий, предназначенных для приема физических и </w:t>
            </w:r>
            <w:r w:rsidRPr="00913FB0">
              <w:rPr>
                <w:color w:val="000000"/>
                <w:sz w:val="26"/>
                <w:szCs w:val="26"/>
                <w:shd w:val="clear" w:color="auto" w:fill="FFFFFF"/>
              </w:rPr>
              <w:lastRenderedPageBreak/>
              <w:t>юридических лиц в связи с предоставлением им коммунальных услуг</w:t>
            </w:r>
          </w:p>
        </w:tc>
        <w:tc>
          <w:tcPr>
            <w:tcW w:w="3828" w:type="dxa"/>
          </w:tcPr>
          <w:p w14:paraId="3CC40193" w14:textId="43311FA2" w:rsidR="0013502D" w:rsidRPr="0013502D" w:rsidRDefault="0013502D" w:rsidP="001350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502D">
              <w:rPr>
                <w:sz w:val="28"/>
                <w:szCs w:val="28"/>
              </w:rPr>
              <w:lastRenderedPageBreak/>
              <w:t>минимальные отступы от границ земельных участков - 1 м;</w:t>
            </w:r>
          </w:p>
          <w:p w14:paraId="4D0ECA9A" w14:textId="4E977200" w:rsidR="0013502D" w:rsidRPr="0013502D" w:rsidRDefault="0013502D" w:rsidP="001350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502D">
              <w:rPr>
                <w:sz w:val="28"/>
                <w:szCs w:val="28"/>
              </w:rPr>
              <w:t>максимальное количество надземных этажей зданий - 2 этажа (включая мансардный этаж);</w:t>
            </w:r>
          </w:p>
          <w:p w14:paraId="6DF985A1" w14:textId="22FD5646" w:rsidR="0013502D" w:rsidRPr="0013502D" w:rsidRDefault="0013502D" w:rsidP="001350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502D">
              <w:rPr>
                <w:sz w:val="28"/>
                <w:szCs w:val="28"/>
              </w:rPr>
              <w:t>максимальная высота строений, сооружений от уровня земли - 20 м;</w:t>
            </w:r>
          </w:p>
          <w:p w14:paraId="4B6AA9E1" w14:textId="18886255" w:rsidR="00913FB0" w:rsidRPr="00913FB0" w:rsidRDefault="0013502D" w:rsidP="0013502D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13502D">
              <w:rPr>
                <w:sz w:val="28"/>
                <w:szCs w:val="28"/>
              </w:rPr>
              <w:t>максимальный процент застройки в границах земельного участка - 80%</w:t>
            </w:r>
          </w:p>
        </w:tc>
      </w:tr>
      <w:tr w:rsidR="00913FB0" w:rsidRPr="00913FB0" w14:paraId="55698C25" w14:textId="77777777" w:rsidTr="00D766CA">
        <w:tc>
          <w:tcPr>
            <w:tcW w:w="2692" w:type="dxa"/>
          </w:tcPr>
          <w:p w14:paraId="709EA2DE" w14:textId="47BDF9BC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bookmarkStart w:id="9" w:name="sub_60159"/>
            <w:r w:rsidRPr="00913FB0">
              <w:rPr>
                <w:sz w:val="28"/>
                <w:szCs w:val="28"/>
              </w:rPr>
              <w:t>[4.9.1] - Объекты дорожного сервиса</w:t>
            </w:r>
            <w:bookmarkEnd w:id="9"/>
          </w:p>
        </w:tc>
        <w:tc>
          <w:tcPr>
            <w:tcW w:w="4249" w:type="dxa"/>
          </w:tcPr>
          <w:p w14:paraId="4DAE96B6" w14:textId="38564704" w:rsidR="0013502D" w:rsidRPr="0013502D" w:rsidRDefault="0013502D" w:rsidP="0013502D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13502D">
              <w:rPr>
                <w:sz w:val="28"/>
                <w:szCs w:val="28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кодами 4.9.1.1 - 4.9.1.4</w:t>
            </w:r>
          </w:p>
          <w:p w14:paraId="10DB0BAC" w14:textId="3DD89198" w:rsidR="00913FB0" w:rsidRPr="00913FB0" w:rsidRDefault="0013502D" w:rsidP="0013502D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13502D">
              <w:rPr>
                <w:sz w:val="28"/>
                <w:szCs w:val="28"/>
              </w:rPr>
              <w:t>Мастерские, предназначенные для ремонта и обслуживания автомобилей (без малярно-жестяных работ), мойки автомобилей до двух постов</w:t>
            </w:r>
          </w:p>
        </w:tc>
        <w:tc>
          <w:tcPr>
            <w:tcW w:w="3260" w:type="dxa"/>
            <w:gridSpan w:val="2"/>
          </w:tcPr>
          <w:p w14:paraId="3E5B840D" w14:textId="77777777" w:rsidR="00913FB0" w:rsidRPr="00913FB0" w:rsidRDefault="00913FB0" w:rsidP="00913FB0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Мастерские, предназначенные для ремонта и обслуживания автомобилей (без малярно-жестяных работ), мойки автомобилей до двух постов</w:t>
            </w:r>
            <w:r w:rsidRPr="00913FB0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  <w:tc>
          <w:tcPr>
            <w:tcW w:w="3828" w:type="dxa"/>
          </w:tcPr>
          <w:p w14:paraId="66F51CD0" w14:textId="20C1B82C" w:rsidR="0013502D" w:rsidRPr="0013502D" w:rsidRDefault="0013502D" w:rsidP="0013502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502D">
              <w:rPr>
                <w:sz w:val="28"/>
                <w:szCs w:val="28"/>
              </w:rPr>
              <w:t>минимальные отступы от границ земельных участков - 3 м;</w:t>
            </w:r>
          </w:p>
          <w:p w14:paraId="38580726" w14:textId="42C33CC9" w:rsidR="0013502D" w:rsidRPr="0013502D" w:rsidRDefault="0013502D" w:rsidP="0013502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502D">
              <w:rPr>
                <w:sz w:val="28"/>
                <w:szCs w:val="28"/>
              </w:rPr>
              <w:t>максимальная высота зданий, строений, сооружений от уровня земли - 5 м;</w:t>
            </w:r>
          </w:p>
          <w:p w14:paraId="2757266B" w14:textId="2416FBAC" w:rsidR="00913FB0" w:rsidRPr="00913FB0" w:rsidRDefault="0013502D" w:rsidP="0013502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502D">
              <w:rPr>
                <w:sz w:val="28"/>
                <w:szCs w:val="28"/>
              </w:rPr>
              <w:t>максимальный процент застройки в границах земельного участка - 60%</w:t>
            </w:r>
          </w:p>
        </w:tc>
      </w:tr>
      <w:tr w:rsidR="00913FB0" w:rsidRPr="00913FB0" w14:paraId="759ABCE9" w14:textId="77777777" w:rsidTr="00D766CA">
        <w:tc>
          <w:tcPr>
            <w:tcW w:w="2692" w:type="dxa"/>
          </w:tcPr>
          <w:p w14:paraId="4D3246E6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[6.8] – Связь</w:t>
            </w:r>
          </w:p>
          <w:p w14:paraId="1CD6CF22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249" w:type="dxa"/>
          </w:tcPr>
          <w:p w14:paraId="77D4FC34" w14:textId="0D42399B" w:rsidR="00913FB0" w:rsidRPr="00913FB0" w:rsidRDefault="0092745D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</w:t>
            </w:r>
            <w:r w:rsidRPr="0092745D">
              <w:rPr>
                <w:sz w:val="28"/>
                <w:szCs w:val="28"/>
              </w:rPr>
              <w:lastRenderedPageBreak/>
              <w:t>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кодами 3.1.1,3.2.3</w:t>
            </w:r>
          </w:p>
        </w:tc>
        <w:tc>
          <w:tcPr>
            <w:tcW w:w="3260" w:type="dxa"/>
            <w:gridSpan w:val="2"/>
          </w:tcPr>
          <w:p w14:paraId="40DC4137" w14:textId="77777777" w:rsidR="00913FB0" w:rsidRPr="00913FB0" w:rsidRDefault="00913FB0" w:rsidP="00913FB0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rFonts w:ascii="PT Astra Serif" w:hAnsi="PT Astra Serif"/>
                <w:sz w:val="28"/>
                <w:szCs w:val="28"/>
              </w:rPr>
              <w:lastRenderedPageBreak/>
              <w:t>Объекты связи</w:t>
            </w:r>
          </w:p>
        </w:tc>
        <w:tc>
          <w:tcPr>
            <w:tcW w:w="3828" w:type="dxa"/>
          </w:tcPr>
          <w:p w14:paraId="0F662C57" w14:textId="774A78AF" w:rsidR="0092745D" w:rsidRPr="0092745D" w:rsidRDefault="0092745D" w:rsidP="009274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>минимальные отступы от границ земельных участков - 1 м;</w:t>
            </w:r>
          </w:p>
          <w:p w14:paraId="22624751" w14:textId="7F04D778" w:rsidR="0092745D" w:rsidRPr="0092745D" w:rsidRDefault="0092745D" w:rsidP="009274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 xml:space="preserve">максимальное количество надземных этажей зданий - 3 </w:t>
            </w:r>
            <w:r w:rsidRPr="0092745D">
              <w:rPr>
                <w:sz w:val="28"/>
                <w:szCs w:val="28"/>
              </w:rPr>
              <w:lastRenderedPageBreak/>
              <w:t>этажа (включая мансардный этаж);</w:t>
            </w:r>
          </w:p>
          <w:p w14:paraId="2B14DB01" w14:textId="77CB0735" w:rsidR="0092745D" w:rsidRPr="0092745D" w:rsidRDefault="0092745D" w:rsidP="009274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>максимальная высота строений, сооружений от уровня земли - 100 м;</w:t>
            </w:r>
          </w:p>
          <w:p w14:paraId="5E18B9BF" w14:textId="5A227760" w:rsidR="00913FB0" w:rsidRPr="00913FB0" w:rsidRDefault="0092745D" w:rsidP="0092745D">
            <w:pPr>
              <w:autoSpaceDE w:val="0"/>
              <w:adjustRightInd w:val="0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>максимальный процент застройки в границах земельного участка - 80%</w:t>
            </w:r>
          </w:p>
        </w:tc>
      </w:tr>
      <w:tr w:rsidR="00913FB0" w:rsidRPr="00913FB0" w14:paraId="0D90ADBB" w14:textId="77777777" w:rsidTr="00D766CA">
        <w:tc>
          <w:tcPr>
            <w:tcW w:w="2692" w:type="dxa"/>
          </w:tcPr>
          <w:p w14:paraId="4C4E1F65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lastRenderedPageBreak/>
              <w:t>[4.8] - Развлечение</w:t>
            </w:r>
          </w:p>
        </w:tc>
        <w:tc>
          <w:tcPr>
            <w:tcW w:w="4249" w:type="dxa"/>
          </w:tcPr>
          <w:p w14:paraId="06357E16" w14:textId="77777777" w:rsidR="0092745D" w:rsidRDefault="0092745D" w:rsidP="0092745D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>Размещение зданий и сооружений, предназначенных для развлечения.</w:t>
            </w:r>
          </w:p>
          <w:p w14:paraId="77051B92" w14:textId="4D32D61A" w:rsidR="0092745D" w:rsidRPr="0092745D" w:rsidRDefault="0092745D" w:rsidP="0092745D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>Содержание данного вида разрешенного использования включает в себя содержание видов разрешенного использования с кодами 4.8.1 -4.8.3</w:t>
            </w:r>
          </w:p>
          <w:p w14:paraId="23A79A4E" w14:textId="7DB7D345" w:rsidR="00913FB0" w:rsidRPr="00913FB0" w:rsidRDefault="0092745D" w:rsidP="0092745D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 xml:space="preserve">Детские развлекательные центры </w:t>
            </w:r>
          </w:p>
        </w:tc>
        <w:tc>
          <w:tcPr>
            <w:tcW w:w="3260" w:type="dxa"/>
            <w:gridSpan w:val="2"/>
          </w:tcPr>
          <w:p w14:paraId="6FD77282" w14:textId="77777777" w:rsidR="00913FB0" w:rsidRPr="00913FB0" w:rsidRDefault="00913FB0" w:rsidP="00913FB0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rFonts w:ascii="PT Astra Serif" w:hAnsi="PT Astra Serif"/>
                <w:sz w:val="28"/>
                <w:szCs w:val="28"/>
              </w:rPr>
              <w:t>Детские развлекательные центры</w:t>
            </w:r>
          </w:p>
        </w:tc>
        <w:tc>
          <w:tcPr>
            <w:tcW w:w="3828" w:type="dxa"/>
          </w:tcPr>
          <w:p w14:paraId="20A98D6F" w14:textId="01338CAC" w:rsidR="0092745D" w:rsidRPr="0092745D" w:rsidRDefault="0092745D" w:rsidP="0092745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>минимальные отступы от границ земельных участков - 3 м;</w:t>
            </w:r>
          </w:p>
          <w:p w14:paraId="57450224" w14:textId="1C0EDCA6" w:rsidR="0092745D" w:rsidRPr="0092745D" w:rsidRDefault="0092745D" w:rsidP="0092745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>максимальное количество надземных этажей зданий - 4 этажа (включая мансардный этаж);</w:t>
            </w:r>
          </w:p>
          <w:p w14:paraId="2A0B4632" w14:textId="0D6FFB78" w:rsidR="00913FB0" w:rsidRPr="00913FB0" w:rsidRDefault="0092745D" w:rsidP="0092745D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>максимальный процент застройки в границах земельного участка - 80%)</w:t>
            </w:r>
          </w:p>
        </w:tc>
      </w:tr>
      <w:tr w:rsidR="00913FB0" w:rsidRPr="00913FB0" w14:paraId="52EC4C91" w14:textId="77777777" w:rsidTr="00D766CA">
        <w:tc>
          <w:tcPr>
            <w:tcW w:w="2692" w:type="dxa"/>
          </w:tcPr>
          <w:p w14:paraId="02658FF1" w14:textId="14D15939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bookmarkStart w:id="10" w:name="sub_60321"/>
            <w:r w:rsidRPr="00913FB0">
              <w:rPr>
                <w:sz w:val="28"/>
                <w:szCs w:val="28"/>
              </w:rPr>
              <w:t>[3.4.2] - Стационарное медицинское обслуживание</w:t>
            </w:r>
            <w:bookmarkEnd w:id="10"/>
          </w:p>
        </w:tc>
        <w:tc>
          <w:tcPr>
            <w:tcW w:w="4249" w:type="dxa"/>
          </w:tcPr>
          <w:p w14:paraId="588855F5" w14:textId="344D8FD9" w:rsidR="0092745D" w:rsidRPr="0092745D" w:rsidRDefault="0092745D" w:rsidP="0092745D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 xml:space="preserve">Размещение объектов капитального строительства, предназначенных для оказания </w:t>
            </w:r>
            <w:r w:rsidRPr="0092745D">
              <w:rPr>
                <w:sz w:val="28"/>
                <w:szCs w:val="28"/>
              </w:rPr>
              <w:lastRenderedPageBreak/>
              <w:t>гражданам медицинской помощи в стационарах (больницы,</w:t>
            </w:r>
          </w:p>
          <w:p w14:paraId="6D90AF2C" w14:textId="1E9450ED" w:rsidR="0092745D" w:rsidRPr="0092745D" w:rsidRDefault="0092745D" w:rsidP="0092745D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>родильные дома, диспансеры, научно-медицинские учреждения и прочие объекты, обеспечивающие оказание услуги по лечению в стационаре);</w:t>
            </w:r>
          </w:p>
          <w:p w14:paraId="683FDFF3" w14:textId="3F081655" w:rsidR="00913FB0" w:rsidRPr="00913FB0" w:rsidRDefault="0092745D" w:rsidP="0092745D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 xml:space="preserve">размещение станций скорой помощи; размещение площадок санитарной авиации </w:t>
            </w:r>
          </w:p>
        </w:tc>
        <w:tc>
          <w:tcPr>
            <w:tcW w:w="3260" w:type="dxa"/>
            <w:gridSpan w:val="2"/>
          </w:tcPr>
          <w:p w14:paraId="757F6E87" w14:textId="77777777" w:rsidR="00913FB0" w:rsidRPr="00913FB0" w:rsidRDefault="00913FB0" w:rsidP="00913FB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lastRenderedPageBreak/>
              <w:t xml:space="preserve">больницы, родильные дома, научно-медицинские учреждения и прочие объекты, </w:t>
            </w:r>
            <w:r w:rsidRPr="00913FB0">
              <w:rPr>
                <w:sz w:val="28"/>
                <w:szCs w:val="28"/>
              </w:rPr>
              <w:lastRenderedPageBreak/>
              <w:t>обеспечивающие оказание услуги по лечению в стационаре);</w:t>
            </w:r>
          </w:p>
          <w:p w14:paraId="34C0178C" w14:textId="77777777" w:rsidR="00913FB0" w:rsidRPr="00913FB0" w:rsidRDefault="00913FB0" w:rsidP="00913FB0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Станции скорой помощи</w:t>
            </w:r>
          </w:p>
        </w:tc>
        <w:tc>
          <w:tcPr>
            <w:tcW w:w="3828" w:type="dxa"/>
          </w:tcPr>
          <w:p w14:paraId="123DD314" w14:textId="783F5C16" w:rsidR="0092745D" w:rsidRPr="0092745D" w:rsidRDefault="0092745D" w:rsidP="0092745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lastRenderedPageBreak/>
              <w:t>минимальные отступы от границ земельных участков - 3 м;</w:t>
            </w:r>
          </w:p>
          <w:p w14:paraId="27B4AA0B" w14:textId="31BCB74C" w:rsidR="0092745D" w:rsidRPr="0092745D" w:rsidRDefault="0092745D" w:rsidP="0092745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 xml:space="preserve">максимальное количество надземных этажей зданий - 4 </w:t>
            </w:r>
            <w:r w:rsidRPr="0092745D">
              <w:rPr>
                <w:sz w:val="28"/>
                <w:szCs w:val="28"/>
              </w:rPr>
              <w:lastRenderedPageBreak/>
              <w:t>этажа;</w:t>
            </w:r>
          </w:p>
          <w:p w14:paraId="2414F449" w14:textId="58EC31CD" w:rsidR="00913FB0" w:rsidRPr="00913FB0" w:rsidRDefault="0092745D" w:rsidP="0092745D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>максимальный процент застройки в границах земельного участка - 60%</w:t>
            </w:r>
          </w:p>
        </w:tc>
      </w:tr>
      <w:tr w:rsidR="00913FB0" w:rsidRPr="00913FB0" w14:paraId="5B88926B" w14:textId="77777777" w:rsidTr="00D766CA">
        <w:tc>
          <w:tcPr>
            <w:tcW w:w="14029" w:type="dxa"/>
            <w:gridSpan w:val="5"/>
          </w:tcPr>
          <w:p w14:paraId="4E422B6B" w14:textId="77777777" w:rsidR="00913FB0" w:rsidRPr="00913FB0" w:rsidRDefault="00913FB0" w:rsidP="00913F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13FB0">
              <w:rPr>
                <w:sz w:val="28"/>
                <w:szCs w:val="28"/>
              </w:rPr>
              <w:lastRenderedPageBreak/>
              <w:t xml:space="preserve">Вспомогательные виды разрешенного использования </w:t>
            </w:r>
          </w:p>
        </w:tc>
      </w:tr>
      <w:tr w:rsidR="00913FB0" w:rsidRPr="00913FB0" w14:paraId="132E8949" w14:textId="77777777" w:rsidTr="00D766CA">
        <w:tc>
          <w:tcPr>
            <w:tcW w:w="8188" w:type="dxa"/>
            <w:gridSpan w:val="3"/>
          </w:tcPr>
          <w:p w14:paraId="1A0C6555" w14:textId="76DF57F2" w:rsidR="0092745D" w:rsidRPr="0092745D" w:rsidRDefault="0092745D" w:rsidP="009274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>Виды разрешенного использования земельных участков аналогичны видам разрешенного использования земельных участков с основными и условно разрешенными видами использования;</w:t>
            </w:r>
          </w:p>
          <w:p w14:paraId="6D2D689B" w14:textId="3792D077" w:rsidR="0092745D" w:rsidRPr="0092745D" w:rsidRDefault="0092745D" w:rsidP="009274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>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объектов, технологически связанных с объектами, имеющими основной и условно разрешенный вид использования или обеспечивающих их безопасность в соответствии с нормативно-техническими документами, в том числе:</w:t>
            </w:r>
          </w:p>
          <w:p w14:paraId="2C9F40FF" w14:textId="637917CC" w:rsidR="0092745D" w:rsidRPr="0092745D" w:rsidRDefault="0092745D" w:rsidP="009274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>объекты коммунального хозяйства (электро-, тепло-, газо-, водоснабжение, водоотведение, телефонизация и т.д.), необходимые для инженерного обеспечения объектов основных, условно разрешенных, а также иных вспомогательных видов использования;</w:t>
            </w:r>
          </w:p>
          <w:p w14:paraId="6972823B" w14:textId="0F12E8C9" w:rsidR="0092745D" w:rsidRPr="0092745D" w:rsidRDefault="0092745D" w:rsidP="009274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lastRenderedPageBreak/>
              <w:t>- проезды общего пользования;</w:t>
            </w:r>
          </w:p>
          <w:p w14:paraId="7F31964D" w14:textId="6D4F1CDB" w:rsidR="0092745D" w:rsidRPr="0092745D" w:rsidRDefault="0092745D" w:rsidP="009274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>- автостоянки и гаражи (в том числе открытого типа, наземные, подземные и многоэтажные) для обслуживания жителей и посетителей основных, условно разрешенных, а также иных вспомогательных видов использования;</w:t>
            </w:r>
          </w:p>
          <w:p w14:paraId="7C6E2959" w14:textId="76A68527" w:rsidR="0092745D" w:rsidRPr="0092745D" w:rsidRDefault="0092745D" w:rsidP="009274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>- благоустроенные, в том числе озелененные территории, детские площадки, площадки для отдыха, спортивных занятий;</w:t>
            </w:r>
          </w:p>
          <w:p w14:paraId="79C9AD7B" w14:textId="1EC6187E" w:rsidR="0092745D" w:rsidRPr="0092745D" w:rsidRDefault="0092745D" w:rsidP="009274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>- площадки хозяйственные, в том числе площадки для мусоросборников и выгула собак;</w:t>
            </w:r>
          </w:p>
          <w:p w14:paraId="38053585" w14:textId="67075148" w:rsidR="0092745D" w:rsidRPr="0092745D" w:rsidRDefault="0092745D" w:rsidP="009274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>- общественные туалеты</w:t>
            </w:r>
          </w:p>
          <w:p w14:paraId="30735145" w14:textId="30A64B61" w:rsidR="0092745D" w:rsidRPr="0092745D" w:rsidRDefault="0092745D" w:rsidP="009274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>- объекты, обеспечивающие общественную безопасность и безопасность объектов основных и условно разрешенных видов использования, включая противопожарную.</w:t>
            </w:r>
          </w:p>
          <w:p w14:paraId="6D484A67" w14:textId="7C0BAD61" w:rsidR="00913FB0" w:rsidRPr="00913FB0" w:rsidRDefault="0092745D" w:rsidP="0092745D">
            <w:pPr>
              <w:rPr>
                <w:sz w:val="28"/>
              </w:rPr>
            </w:pPr>
            <w:r w:rsidRPr="0092745D">
              <w:rPr>
                <w:sz w:val="28"/>
                <w:szCs w:val="28"/>
              </w:rPr>
              <w:t xml:space="preserve">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строительства. </w:t>
            </w:r>
          </w:p>
        </w:tc>
        <w:tc>
          <w:tcPr>
            <w:tcW w:w="5841" w:type="dxa"/>
            <w:gridSpan w:val="2"/>
          </w:tcPr>
          <w:p w14:paraId="0F48B33C" w14:textId="5917EACE" w:rsidR="00913FB0" w:rsidRDefault="0092745D" w:rsidP="00913FB0">
            <w:pPr>
              <w:widowControl w:val="0"/>
              <w:autoSpaceDE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2745D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максимальный процент застройки в границах земельного участка, максимальная высота строений, сооружений от уровня земли - аналогичны, параметрам разрешенного строительства,</w:t>
            </w:r>
          </w:p>
          <w:p w14:paraId="29C719C5" w14:textId="5F5970D4" w:rsidR="0092745D" w:rsidRPr="0092745D" w:rsidRDefault="0092745D" w:rsidP="0092745D">
            <w:pPr>
              <w:widowControl w:val="0"/>
              <w:autoSpaceDE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2745D">
              <w:rPr>
                <w:rFonts w:ascii="Times New Roman CYR" w:hAnsi="Times New Roman CYR" w:cs="Times New Roman CYR"/>
                <w:sz w:val="28"/>
                <w:szCs w:val="28"/>
              </w:rPr>
              <w:t>реконструкции объектов с основными и условно разрешенными видами использования, с условием применения понижающего коэффициента 0,5 (если иное не оговорено отдельно);</w:t>
            </w:r>
          </w:p>
          <w:p w14:paraId="343D58A5" w14:textId="054A6231" w:rsidR="0092745D" w:rsidRPr="0092745D" w:rsidRDefault="0092745D" w:rsidP="0092745D">
            <w:pPr>
              <w:widowControl w:val="0"/>
              <w:autoSpaceDE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2745D">
              <w:rPr>
                <w:rFonts w:ascii="Times New Roman CYR" w:hAnsi="Times New Roman CYR" w:cs="Times New Roman CYR"/>
                <w:sz w:val="28"/>
                <w:szCs w:val="28"/>
              </w:rPr>
              <w:t>минимальные отступы от границ земельных участков - 1 м;</w:t>
            </w:r>
          </w:p>
          <w:p w14:paraId="0174CCF4" w14:textId="11A597DE" w:rsidR="0092745D" w:rsidRPr="0092745D" w:rsidRDefault="0092745D" w:rsidP="0092745D">
            <w:pPr>
              <w:widowControl w:val="0"/>
              <w:autoSpaceDE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2745D">
              <w:rPr>
                <w:rFonts w:ascii="Times New Roman CYR" w:hAnsi="Times New Roman CYR" w:cs="Times New Roman CYR"/>
                <w:sz w:val="28"/>
                <w:szCs w:val="28"/>
              </w:rPr>
              <w:t>максимальное количество надземных этажей зданий - 2 этажа (включая мансардный этаж);</w:t>
            </w:r>
          </w:p>
          <w:p w14:paraId="0597D547" w14:textId="5B5AEB46" w:rsidR="0092745D" w:rsidRPr="00913FB0" w:rsidRDefault="0092745D" w:rsidP="0092745D">
            <w:pPr>
              <w:widowControl w:val="0"/>
              <w:autoSpaceDE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2745D">
              <w:rPr>
                <w:rFonts w:ascii="Times New Roman CYR" w:hAnsi="Times New Roman CYR" w:cs="Times New Roman CYR"/>
                <w:sz w:val="28"/>
                <w:szCs w:val="28"/>
              </w:rPr>
              <w:t xml:space="preserve">требования в части максимальной высоты, установленные настоящими Правилами, не </w:t>
            </w:r>
            <w:r w:rsidRPr="0092745D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распространяются на антенны, вентиляционные и дымовые трубы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.</w:t>
            </w:r>
          </w:p>
          <w:p w14:paraId="528D5624" w14:textId="2CDDC29C" w:rsidR="00913FB0" w:rsidRPr="00913FB0" w:rsidRDefault="00913FB0" w:rsidP="00913FB0">
            <w:pPr>
              <w:rPr>
                <w:sz w:val="28"/>
              </w:rPr>
            </w:pPr>
          </w:p>
        </w:tc>
      </w:tr>
    </w:tbl>
    <w:p w14:paraId="7B555FB3" w14:textId="77777777" w:rsidR="00913FB0" w:rsidRPr="00913FB0" w:rsidRDefault="00913FB0" w:rsidP="00913FB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14:paraId="15456059" w14:textId="77777777" w:rsidR="00913FB0" w:rsidRPr="00913FB0" w:rsidRDefault="00913FB0" w:rsidP="00913FB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14:paraId="218DF5CC" w14:textId="2943872A" w:rsidR="00913FB0" w:rsidRPr="00913FB0" w:rsidRDefault="00913FB0" w:rsidP="00913FB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13FB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региональным нормативам градостроительного проектирования Республики Адыгея, утвержденным Приказом Комитета Республики Адыгея по архитектуре и градостроительству от 31.12.2014 №70-од, площадь озелененной территории микрорайона (квартала) многоквартирной застройки жилой зоны (без учета участков общеобразовательных и дошкольных образовательных организаций) должна составлять не менее 25% площади территории квартала.</w:t>
      </w:r>
    </w:p>
    <w:p w14:paraId="5E1B672D" w14:textId="77777777" w:rsidR="00A96B69" w:rsidRDefault="00A96B69"/>
    <w:sectPr w:rsidR="00A96B69" w:rsidSect="00D766CA">
      <w:headerReference w:type="default" r:id="rId7"/>
      <w:headerReference w:type="first" r:id="rId8"/>
      <w:pgSz w:w="16838" w:h="11906" w:orient="landscape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E56BE3" w14:textId="77777777" w:rsidR="00175A3A" w:rsidRDefault="00175A3A" w:rsidP="004365C6">
      <w:pPr>
        <w:spacing w:after="0" w:line="240" w:lineRule="auto"/>
      </w:pPr>
      <w:r>
        <w:separator/>
      </w:r>
    </w:p>
  </w:endnote>
  <w:endnote w:type="continuationSeparator" w:id="0">
    <w:p w14:paraId="07E305A7" w14:textId="77777777" w:rsidR="00175A3A" w:rsidRDefault="00175A3A" w:rsidP="00436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41086F" w14:textId="77777777" w:rsidR="00175A3A" w:rsidRDefault="00175A3A" w:rsidP="004365C6">
      <w:pPr>
        <w:spacing w:after="0" w:line="240" w:lineRule="auto"/>
      </w:pPr>
      <w:r>
        <w:separator/>
      </w:r>
    </w:p>
  </w:footnote>
  <w:footnote w:type="continuationSeparator" w:id="0">
    <w:p w14:paraId="6908FDDC" w14:textId="77777777" w:rsidR="00175A3A" w:rsidRDefault="00175A3A" w:rsidP="00436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8987375"/>
      <w:docPartObj>
        <w:docPartGallery w:val="Page Numbers (Top of Page)"/>
        <w:docPartUnique/>
      </w:docPartObj>
    </w:sdtPr>
    <w:sdtEndPr/>
    <w:sdtContent>
      <w:p w14:paraId="20C74EB9" w14:textId="75D7BF1F" w:rsidR="004365C6" w:rsidRDefault="004365C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3E73">
          <w:rPr>
            <w:noProof/>
          </w:rPr>
          <w:t>16</w:t>
        </w:r>
        <w:r>
          <w:fldChar w:fldCharType="end"/>
        </w:r>
      </w:p>
    </w:sdtContent>
  </w:sdt>
  <w:p w14:paraId="1923DE09" w14:textId="77777777" w:rsidR="004365C6" w:rsidRDefault="004365C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7016346"/>
      <w:docPartObj>
        <w:docPartGallery w:val="Page Numbers (Top of Page)"/>
        <w:docPartUnique/>
      </w:docPartObj>
    </w:sdtPr>
    <w:sdtEndPr/>
    <w:sdtContent>
      <w:p w14:paraId="5F99955E" w14:textId="77777777" w:rsidR="004365C6" w:rsidRDefault="00175A3A">
        <w:pPr>
          <w:pStyle w:val="a4"/>
          <w:jc w:val="center"/>
        </w:pPr>
      </w:p>
    </w:sdtContent>
  </w:sdt>
  <w:p w14:paraId="22041B08" w14:textId="77777777" w:rsidR="004365C6" w:rsidRDefault="004365C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FB0"/>
    <w:rsid w:val="000D081F"/>
    <w:rsid w:val="0013502D"/>
    <w:rsid w:val="00175A3A"/>
    <w:rsid w:val="00347129"/>
    <w:rsid w:val="004365C6"/>
    <w:rsid w:val="0048280E"/>
    <w:rsid w:val="004F127B"/>
    <w:rsid w:val="005C073C"/>
    <w:rsid w:val="005D2D0A"/>
    <w:rsid w:val="00603E73"/>
    <w:rsid w:val="00651F4B"/>
    <w:rsid w:val="00913FB0"/>
    <w:rsid w:val="0092745D"/>
    <w:rsid w:val="0097505D"/>
    <w:rsid w:val="00A96B69"/>
    <w:rsid w:val="00C04A39"/>
    <w:rsid w:val="00C926F1"/>
    <w:rsid w:val="00CA5735"/>
    <w:rsid w:val="00CB0711"/>
    <w:rsid w:val="00CF0DBD"/>
    <w:rsid w:val="00D70F59"/>
    <w:rsid w:val="00D766CA"/>
    <w:rsid w:val="00E46CF4"/>
    <w:rsid w:val="00F55078"/>
    <w:rsid w:val="00FE5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CCB3B1"/>
  <w15:chartTrackingRefBased/>
  <w15:docId w15:val="{E73B4992-202C-4549-8111-B92986C04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3F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365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365C6"/>
  </w:style>
  <w:style w:type="paragraph" w:styleId="a6">
    <w:name w:val="footer"/>
    <w:basedOn w:val="a"/>
    <w:link w:val="a7"/>
    <w:uiPriority w:val="99"/>
    <w:unhideWhenUsed/>
    <w:rsid w:val="004365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365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A1C2E-E9D5-444B-8636-9D7D6AB30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3231</Words>
  <Characters>18418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Емиж Бэла Хазретовна</cp:lastModifiedBy>
  <cp:revision>6</cp:revision>
  <dcterms:created xsi:type="dcterms:W3CDTF">2022-02-17T08:13:00Z</dcterms:created>
  <dcterms:modified xsi:type="dcterms:W3CDTF">2022-07-19T08:35:00Z</dcterms:modified>
</cp:coreProperties>
</file>